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D2" w:rsidRPr="00184D2A" w:rsidRDefault="00C153D2" w:rsidP="00DF36DB">
      <w:pPr>
        <w:ind w:right="-99"/>
        <w:jc w:val="both"/>
        <w:rPr>
          <w:rFonts w:asciiTheme="majorHAnsi" w:hAnsiTheme="majorHAnsi" w:cstheme="majorHAnsi"/>
          <w:b/>
          <w:sz w:val="20"/>
          <w:szCs w:val="20"/>
        </w:rPr>
      </w:pPr>
      <w:r w:rsidRPr="00184D2A">
        <w:rPr>
          <w:rFonts w:asciiTheme="majorHAnsi" w:hAnsiTheme="majorHAnsi" w:cstheme="majorHAnsi"/>
          <w:b/>
          <w:sz w:val="20"/>
          <w:szCs w:val="20"/>
        </w:rPr>
        <w:t>F</w:t>
      </w:r>
      <w:r w:rsidR="00F36FC6" w:rsidRPr="00184D2A">
        <w:rPr>
          <w:rFonts w:asciiTheme="majorHAnsi" w:hAnsiTheme="majorHAnsi" w:cstheme="majorHAnsi"/>
          <w:b/>
          <w:sz w:val="20"/>
          <w:szCs w:val="20"/>
        </w:rPr>
        <w:t>.</w:t>
      </w:r>
      <w:r w:rsidRPr="00184D2A">
        <w:rPr>
          <w:rFonts w:asciiTheme="majorHAnsi" w:hAnsiTheme="majorHAnsi" w:cstheme="majorHAnsi"/>
          <w:b/>
          <w:sz w:val="20"/>
          <w:szCs w:val="20"/>
        </w:rPr>
        <w:t>A</w:t>
      </w:r>
      <w:r w:rsidR="00F36FC6" w:rsidRPr="00184D2A">
        <w:rPr>
          <w:rFonts w:asciiTheme="majorHAnsi" w:hAnsiTheme="majorHAnsi" w:cstheme="majorHAnsi"/>
          <w:b/>
          <w:sz w:val="20"/>
          <w:szCs w:val="20"/>
        </w:rPr>
        <w:t>.</w:t>
      </w:r>
      <w:r w:rsidRPr="00184D2A">
        <w:rPr>
          <w:rFonts w:asciiTheme="majorHAnsi" w:hAnsiTheme="majorHAnsi" w:cstheme="majorHAnsi"/>
          <w:b/>
          <w:sz w:val="20"/>
          <w:szCs w:val="20"/>
        </w:rPr>
        <w:t>Q</w:t>
      </w:r>
      <w:r w:rsidR="00F36FC6" w:rsidRPr="00184D2A">
        <w:rPr>
          <w:rFonts w:asciiTheme="majorHAnsi" w:hAnsiTheme="majorHAnsi" w:cstheme="majorHAnsi"/>
          <w:b/>
          <w:sz w:val="20"/>
          <w:szCs w:val="20"/>
        </w:rPr>
        <w:t>.</w:t>
      </w:r>
      <w:r w:rsidRPr="00184D2A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A8127B" w:rsidRPr="00184D2A">
        <w:rPr>
          <w:rFonts w:asciiTheme="majorHAnsi" w:hAnsiTheme="majorHAnsi" w:cstheme="majorHAnsi"/>
          <w:b/>
          <w:sz w:val="20"/>
          <w:szCs w:val="20"/>
        </w:rPr>
        <w:t xml:space="preserve"> Frequently Asked Questions</w:t>
      </w:r>
    </w:p>
    <w:p w:rsidR="001E173F" w:rsidRPr="00197569" w:rsidRDefault="001E173F" w:rsidP="00DF36DB">
      <w:pPr>
        <w:ind w:right="-99"/>
        <w:jc w:val="both"/>
        <w:rPr>
          <w:rFonts w:asciiTheme="majorHAnsi" w:hAnsiTheme="majorHAnsi" w:cstheme="majorHAnsi"/>
          <w:sz w:val="20"/>
          <w:szCs w:val="20"/>
        </w:rPr>
      </w:pPr>
    </w:p>
    <w:p w:rsidR="00197569" w:rsidRDefault="00197569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19756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Please notice that most information can be found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on the Program’s website</w:t>
      </w:r>
    </w:p>
    <w:p w:rsidR="00197569" w:rsidRDefault="00D249ED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hyperlink r:id="rId7" w:history="1">
        <w:r w:rsidR="00197569" w:rsidRPr="002474CD">
          <w:rPr>
            <w:rStyle w:val="Collegamentoipertestuale"/>
            <w:rFonts w:asciiTheme="majorHAnsi" w:eastAsia="Times New Roman" w:hAnsiTheme="majorHAnsi" w:cstheme="majorHAnsi"/>
            <w:sz w:val="20"/>
            <w:szCs w:val="20"/>
            <w:lang w:val="en-GB"/>
          </w:rPr>
          <w:t>http://www.biotechuniroma2.it/</w:t>
        </w:r>
      </w:hyperlink>
    </w:p>
    <w:p w:rsidR="00197569" w:rsidRDefault="00197569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</w:p>
    <w:p w:rsidR="00BD0E66" w:rsidRDefault="00197569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It is advisable to </w:t>
      </w:r>
      <w:r w:rsidRPr="00197569">
        <w:rPr>
          <w:rFonts w:asciiTheme="majorHAnsi" w:eastAsia="Times New Roman" w:hAnsiTheme="majorHAnsi" w:cstheme="majorHAnsi"/>
          <w:sz w:val="20"/>
          <w:szCs w:val="20"/>
          <w:lang w:val="en-GB"/>
        </w:rPr>
        <w:t>read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carefully </w:t>
      </w:r>
    </w:p>
    <w:p w:rsidR="00197569" w:rsidRPr="00BD0E66" w:rsidRDefault="00BD0E66" w:rsidP="00BD0E66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BD0E66">
        <w:rPr>
          <w:rFonts w:asciiTheme="majorHAnsi" w:eastAsia="Times New Roman" w:hAnsiTheme="majorHAnsi" w:cstheme="majorHAnsi"/>
          <w:sz w:val="20"/>
          <w:szCs w:val="20"/>
          <w:lang w:val="en-GB"/>
        </w:rPr>
        <w:t>-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</w:t>
      </w:r>
      <w:r w:rsidR="00197569" w:rsidRPr="00BD0E66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the Program Handbook, that can be downloaded at </w:t>
      </w:r>
      <w:hyperlink r:id="rId8" w:history="1">
        <w:r w:rsidR="00197569" w:rsidRPr="00BD0E66">
          <w:rPr>
            <w:rStyle w:val="Collegamentoipertestuale"/>
            <w:rFonts w:asciiTheme="majorHAnsi" w:eastAsia="Times New Roman" w:hAnsiTheme="majorHAnsi" w:cstheme="majorHAnsi"/>
            <w:sz w:val="20"/>
            <w:szCs w:val="20"/>
            <w:lang w:val="en-GB"/>
          </w:rPr>
          <w:t>http://www.biotechuniroma2.it/program/</w:t>
        </w:r>
      </w:hyperlink>
    </w:p>
    <w:p w:rsidR="007252E7" w:rsidRPr="00197569" w:rsidRDefault="00BD0E66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- </w:t>
      </w:r>
      <w:r w:rsidR="00197569" w:rsidRPr="00197569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the students’ guide published by our University </w:t>
      </w:r>
      <w:r w:rsidR="005D730A">
        <w:rPr>
          <w:rFonts w:asciiTheme="majorHAnsi" w:eastAsia="Times New Roman" w:hAnsiTheme="majorHAnsi" w:cstheme="majorHAnsi"/>
          <w:sz w:val="20"/>
          <w:szCs w:val="20"/>
          <w:lang w:val="en-GB"/>
        </w:rPr>
        <w:t>at</w:t>
      </w:r>
    </w:p>
    <w:p w:rsidR="003C14F3" w:rsidRDefault="00D249ED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hyperlink r:id="rId9" w:history="1">
        <w:r w:rsidR="003C14F3" w:rsidRPr="00FD29E9">
          <w:rPr>
            <w:rStyle w:val="Collegamentoipertestuale"/>
            <w:rFonts w:asciiTheme="majorHAnsi" w:eastAsia="Times New Roman" w:hAnsiTheme="majorHAnsi" w:cstheme="majorHAnsi"/>
            <w:sz w:val="20"/>
            <w:szCs w:val="20"/>
            <w:lang w:val="en-GB"/>
          </w:rPr>
          <w:t>http://web.uniroma2.it/module/name/Content/newlang/english/navpath/STI/section_parent/5682</w:t>
        </w:r>
      </w:hyperlink>
    </w:p>
    <w:p w:rsidR="00BD0E66" w:rsidRDefault="007252E7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BD0E66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- </w:t>
      </w:r>
      <w:r w:rsidR="00197569" w:rsidRPr="00BD0E66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the </w:t>
      </w:r>
      <w:r w:rsidR="00BD0E66" w:rsidRPr="00BD0E66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Regulation of the </w:t>
      </w:r>
      <w:r w:rsidR="00BD0E66">
        <w:rPr>
          <w:rFonts w:asciiTheme="majorHAnsi" w:eastAsia="Times New Roman" w:hAnsiTheme="majorHAnsi" w:cstheme="majorHAnsi"/>
          <w:sz w:val="20"/>
          <w:szCs w:val="20"/>
          <w:lang w:val="en-GB"/>
        </w:rPr>
        <w:t>Program</w:t>
      </w:r>
      <w:r w:rsidR="00BD0E66" w:rsidRPr="00BD0E66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</w:t>
      </w:r>
      <w:r w:rsidR="00BD0E66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and the </w:t>
      </w:r>
      <w:r w:rsidR="00BD0E66" w:rsidRPr="00BD0E66">
        <w:rPr>
          <w:rFonts w:asciiTheme="majorHAnsi" w:eastAsia="Times New Roman" w:hAnsiTheme="majorHAnsi" w:cstheme="majorHAnsi"/>
          <w:sz w:val="20"/>
          <w:szCs w:val="20"/>
          <w:lang w:val="en-GB"/>
        </w:rPr>
        <w:t>“</w:t>
      </w:r>
      <w:proofErr w:type="spellStart"/>
      <w:r w:rsidR="00BD0E66" w:rsidRPr="00BD0E66">
        <w:rPr>
          <w:rFonts w:asciiTheme="majorHAnsi" w:eastAsia="Times New Roman" w:hAnsiTheme="majorHAnsi" w:cstheme="majorHAnsi"/>
          <w:sz w:val="20"/>
          <w:szCs w:val="20"/>
          <w:lang w:val="en-GB"/>
        </w:rPr>
        <w:t>R</w:t>
      </w:r>
      <w:r w:rsidR="007A466A" w:rsidRPr="00BD0E66">
        <w:rPr>
          <w:rFonts w:asciiTheme="majorHAnsi" w:eastAsia="Times New Roman" w:hAnsiTheme="majorHAnsi" w:cstheme="majorHAnsi"/>
          <w:sz w:val="20"/>
          <w:szCs w:val="20"/>
          <w:lang w:val="en-GB"/>
        </w:rPr>
        <w:t>egolamento</w:t>
      </w:r>
      <w:proofErr w:type="spellEnd"/>
      <w:r w:rsidR="007A466A" w:rsidRPr="00BD0E66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</w:t>
      </w:r>
      <w:proofErr w:type="spellStart"/>
      <w:r w:rsidR="007A466A" w:rsidRPr="00BD0E66">
        <w:rPr>
          <w:rFonts w:asciiTheme="majorHAnsi" w:eastAsia="Times New Roman" w:hAnsiTheme="majorHAnsi" w:cstheme="majorHAnsi"/>
          <w:sz w:val="20"/>
          <w:szCs w:val="20"/>
          <w:lang w:val="en-GB"/>
        </w:rPr>
        <w:t>didattico</w:t>
      </w:r>
      <w:proofErr w:type="spellEnd"/>
      <w:r w:rsidR="007A466A" w:rsidRPr="00BD0E66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di </w:t>
      </w:r>
      <w:proofErr w:type="spellStart"/>
      <w:r w:rsidR="007A466A" w:rsidRPr="00BD0E66">
        <w:rPr>
          <w:rFonts w:asciiTheme="majorHAnsi" w:eastAsia="Times New Roman" w:hAnsiTheme="majorHAnsi" w:cstheme="majorHAnsi"/>
          <w:sz w:val="20"/>
          <w:szCs w:val="20"/>
          <w:lang w:val="en-GB"/>
        </w:rPr>
        <w:t>Ateneo</w:t>
      </w:r>
      <w:proofErr w:type="spellEnd"/>
      <w:r w:rsidR="00BD0E66" w:rsidRPr="00BD0E66">
        <w:rPr>
          <w:rFonts w:asciiTheme="majorHAnsi" w:eastAsia="Times New Roman" w:hAnsiTheme="majorHAnsi" w:cstheme="majorHAnsi"/>
          <w:sz w:val="20"/>
          <w:szCs w:val="20"/>
          <w:lang w:val="en-GB"/>
        </w:rPr>
        <w:t>”</w:t>
      </w:r>
      <w:r w:rsidR="0054410A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at</w:t>
      </w:r>
    </w:p>
    <w:p w:rsidR="007252E7" w:rsidRPr="00BD0E66" w:rsidRDefault="00D249ED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hyperlink r:id="rId10" w:history="1">
        <w:r w:rsidR="00BD0E66" w:rsidRPr="00BD0E66">
          <w:rPr>
            <w:rStyle w:val="Collegamentoipertestuale"/>
            <w:rFonts w:asciiTheme="majorHAnsi" w:eastAsia="Times New Roman" w:hAnsiTheme="majorHAnsi" w:cstheme="majorHAnsi"/>
            <w:sz w:val="20"/>
            <w:szCs w:val="20"/>
            <w:lang w:val="en-GB"/>
          </w:rPr>
          <w:t>http://www.biotechuniroma2.it/documents-archive/</w:t>
        </w:r>
      </w:hyperlink>
    </w:p>
    <w:p w:rsidR="007A466A" w:rsidRPr="00AC2382" w:rsidRDefault="007A466A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</w:p>
    <w:p w:rsidR="007252E7" w:rsidRPr="00AC2382" w:rsidRDefault="007252E7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</w:p>
    <w:p w:rsidR="001E173F" w:rsidRPr="00AC2382" w:rsidRDefault="00EF7B5A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AC2382">
        <w:rPr>
          <w:rFonts w:asciiTheme="majorHAnsi" w:eastAsia="Times New Roman" w:hAnsiTheme="majorHAnsi" w:cstheme="majorHAnsi"/>
          <w:sz w:val="20"/>
          <w:szCs w:val="20"/>
          <w:lang w:val="en-GB"/>
        </w:rPr>
        <w:t>--------------------------------------------------------------------------------------</w:t>
      </w:r>
    </w:p>
    <w:p w:rsidR="00BB6ED7" w:rsidRPr="00AC2382" w:rsidRDefault="00BB6ED7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</w:p>
    <w:p w:rsidR="008E45D5" w:rsidRDefault="008E45D5" w:rsidP="00D94D6A">
      <w:pPr>
        <w:ind w:right="-99" w:firstLine="720"/>
        <w:jc w:val="both"/>
        <w:rPr>
          <w:rFonts w:asciiTheme="majorHAnsi" w:eastAsia="Times New Roman" w:hAnsiTheme="majorHAnsi" w:cstheme="majorHAnsi"/>
          <w:b/>
          <w:sz w:val="20"/>
          <w:szCs w:val="20"/>
          <w:lang w:val="en-GB"/>
        </w:rPr>
      </w:pPr>
      <w:r w:rsidRPr="00666A2F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- How </w:t>
      </w:r>
      <w:r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can</w:t>
      </w:r>
      <w:r w:rsidRPr="00666A2F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 I</w:t>
      </w:r>
      <w:r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 obtain a fellowship?</w:t>
      </w:r>
    </w:p>
    <w:p w:rsidR="008E45D5" w:rsidRPr="008E45D5" w:rsidRDefault="008E45D5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8E45D5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A Call to Competition from  </w:t>
      </w:r>
      <w:proofErr w:type="spellStart"/>
      <w:r w:rsidRPr="008E45D5">
        <w:rPr>
          <w:rFonts w:asciiTheme="majorHAnsi" w:eastAsia="Times New Roman" w:hAnsiTheme="majorHAnsi" w:cstheme="majorHAnsi"/>
          <w:sz w:val="20"/>
          <w:szCs w:val="20"/>
          <w:lang w:val="en-GB"/>
        </w:rPr>
        <w:t>Laziodisu</w:t>
      </w:r>
      <w:proofErr w:type="spellEnd"/>
      <w:r w:rsidRPr="008E45D5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is open every year for students enrolled in this University. Acceptance depends on previous studies (i.e. number of exams, marks and similar) and on the student’s officially certified yearly income.</w:t>
      </w:r>
    </w:p>
    <w:p w:rsidR="008E45D5" w:rsidRDefault="00D94D6A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The text of the Call can be downloaded at </w:t>
      </w:r>
      <w:hyperlink r:id="rId11" w:history="1">
        <w:r w:rsidRPr="00D52066">
          <w:rPr>
            <w:rStyle w:val="Collegamentoipertestuale"/>
            <w:rFonts w:asciiTheme="majorHAnsi" w:eastAsia="Times New Roman" w:hAnsiTheme="majorHAnsi" w:cstheme="majorHAnsi"/>
            <w:sz w:val="20"/>
            <w:szCs w:val="20"/>
            <w:lang w:val="en-GB"/>
          </w:rPr>
          <w:t>http://www.laziodisu.it/wp-content/uploads/2017/05/Bando-Diritto-allo-Studio-2017-2018-ENGLISH-VERSION.pdf</w:t>
        </w:r>
      </w:hyperlink>
    </w:p>
    <w:p w:rsidR="00D94D6A" w:rsidRDefault="00D94D6A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Other fellowships may be obtained in the frame of special agreements between Italy and Your Country. Please </w:t>
      </w:r>
      <w:r w:rsidR="00D249ED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visit </w:t>
      </w:r>
      <w:r w:rsidR="00D249ED">
        <w:rPr>
          <w:rFonts w:asciiTheme="majorHAnsi" w:eastAsia="Times New Roman" w:hAnsiTheme="majorHAnsi" w:cstheme="majorHAnsi"/>
          <w:sz w:val="20"/>
          <w:szCs w:val="20"/>
          <w:lang w:val="en-GB"/>
        </w:rPr>
        <w:fldChar w:fldCharType="begin"/>
      </w:r>
      <w:r w:rsidR="00D249ED">
        <w:rPr>
          <w:rFonts w:asciiTheme="majorHAnsi" w:eastAsia="Times New Roman" w:hAnsiTheme="majorHAnsi" w:cstheme="majorHAnsi"/>
          <w:sz w:val="20"/>
          <w:szCs w:val="20"/>
          <w:lang w:val="en-GB"/>
        </w:rPr>
        <w:instrText xml:space="preserve"> HYPERLINK "</w:instrText>
      </w:r>
      <w:r w:rsidR="00D249ED" w:rsidRPr="00D249ED">
        <w:rPr>
          <w:rFonts w:asciiTheme="majorHAnsi" w:eastAsia="Times New Roman" w:hAnsiTheme="majorHAnsi" w:cstheme="majorHAnsi"/>
          <w:sz w:val="20"/>
          <w:szCs w:val="20"/>
          <w:lang w:val="en-GB"/>
        </w:rPr>
        <w:instrText>http://www.esteri.it/mae/en/ministero/servizi/stranieri/opportunita/</w:instrText>
      </w:r>
      <w:r w:rsidR="00D249ED">
        <w:rPr>
          <w:rFonts w:asciiTheme="majorHAnsi" w:eastAsia="Times New Roman" w:hAnsiTheme="majorHAnsi" w:cstheme="majorHAnsi"/>
          <w:sz w:val="20"/>
          <w:szCs w:val="20"/>
          <w:lang w:val="en-GB"/>
        </w:rPr>
        <w:instrText xml:space="preserve">" </w:instrText>
      </w:r>
      <w:r w:rsidR="00D249ED">
        <w:rPr>
          <w:rFonts w:asciiTheme="majorHAnsi" w:eastAsia="Times New Roman" w:hAnsiTheme="majorHAnsi" w:cstheme="majorHAnsi"/>
          <w:sz w:val="20"/>
          <w:szCs w:val="20"/>
          <w:lang w:val="en-GB"/>
        </w:rPr>
        <w:fldChar w:fldCharType="separate"/>
      </w:r>
      <w:r w:rsidR="00D249ED" w:rsidRPr="00D52066">
        <w:rPr>
          <w:rStyle w:val="Collegamentoipertestuale"/>
          <w:rFonts w:asciiTheme="majorHAnsi" w:eastAsia="Times New Roman" w:hAnsiTheme="majorHAnsi" w:cstheme="majorHAnsi"/>
          <w:sz w:val="20"/>
          <w:szCs w:val="20"/>
          <w:lang w:val="en-GB"/>
        </w:rPr>
        <w:t>http://www.esteri.it/mae/en/ministero/servizi/stranieri/opportunita/</w:t>
      </w:r>
      <w:r w:rsidR="00D249ED">
        <w:rPr>
          <w:rFonts w:asciiTheme="majorHAnsi" w:eastAsia="Times New Roman" w:hAnsiTheme="majorHAnsi" w:cstheme="majorHAnsi"/>
          <w:sz w:val="20"/>
          <w:szCs w:val="20"/>
          <w:lang w:val="en-GB"/>
        </w:rPr>
        <w:fldChar w:fldCharType="end"/>
      </w:r>
      <w:bookmarkStart w:id="0" w:name="_GoBack"/>
      <w:bookmarkEnd w:id="0"/>
      <w:r w:rsidR="00D249ED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or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consult the web site of the Italian Embassy in Your Country to learn more.</w:t>
      </w:r>
    </w:p>
    <w:p w:rsidR="008E45D5" w:rsidRDefault="008E45D5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</w:p>
    <w:p w:rsidR="001E173F" w:rsidRPr="00666A2F" w:rsidRDefault="00184D2A" w:rsidP="00DF36DB">
      <w:pPr>
        <w:ind w:right="-99"/>
        <w:jc w:val="both"/>
        <w:rPr>
          <w:rFonts w:asciiTheme="majorHAnsi" w:eastAsia="Times New Roman" w:hAnsiTheme="majorHAnsi" w:cstheme="majorHAnsi"/>
          <w:b/>
          <w:sz w:val="20"/>
          <w:szCs w:val="20"/>
          <w:lang w:val="en-GB"/>
        </w:rPr>
      </w:pPr>
      <w:r w:rsidRPr="00AC2382">
        <w:rPr>
          <w:rFonts w:asciiTheme="majorHAnsi" w:eastAsia="Times New Roman" w:hAnsiTheme="majorHAnsi" w:cstheme="majorHAnsi"/>
          <w:sz w:val="20"/>
          <w:szCs w:val="20"/>
          <w:lang w:val="en-GB"/>
        </w:rPr>
        <w:tab/>
      </w:r>
      <w:r w:rsidR="007C3FA6" w:rsidRPr="00666A2F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-</w:t>
      </w:r>
      <w:r w:rsidR="00BB6ED7" w:rsidRPr="00666A2F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 </w:t>
      </w:r>
      <w:r w:rsidR="0054410A" w:rsidRPr="00666A2F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How do I contact a teacher</w:t>
      </w:r>
      <w:r w:rsidR="000F3F46" w:rsidRPr="00666A2F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?</w:t>
      </w:r>
    </w:p>
    <w:p w:rsidR="00E35612" w:rsidRDefault="0054410A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54410A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Names and contacts of teachers, including email, phone number and receiving hours can be found </w:t>
      </w:r>
      <w:r w:rsidR="00E35612">
        <w:rPr>
          <w:rFonts w:asciiTheme="majorHAnsi" w:eastAsia="Times New Roman" w:hAnsiTheme="majorHAnsi" w:cstheme="majorHAnsi"/>
          <w:sz w:val="20"/>
          <w:szCs w:val="20"/>
          <w:lang w:val="en-GB"/>
        </w:rPr>
        <w:t>at the page</w:t>
      </w:r>
    </w:p>
    <w:p w:rsidR="00E35612" w:rsidRDefault="00D249ED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hyperlink r:id="rId12" w:history="1">
        <w:r w:rsidR="00E35612" w:rsidRPr="002474CD">
          <w:rPr>
            <w:rStyle w:val="Collegamentoipertestuale"/>
            <w:rFonts w:asciiTheme="majorHAnsi" w:eastAsia="Times New Roman" w:hAnsiTheme="majorHAnsi" w:cstheme="majorHAnsi"/>
            <w:sz w:val="20"/>
            <w:szCs w:val="20"/>
            <w:lang w:val="en-GB"/>
          </w:rPr>
          <w:t>http://www.biotechuniroma2.it/teachers/</w:t>
        </w:r>
      </w:hyperlink>
    </w:p>
    <w:p w:rsidR="00C153D2" w:rsidRPr="00E35612" w:rsidRDefault="00E35612" w:rsidP="00DF36DB">
      <w:pPr>
        <w:ind w:right="-99"/>
        <w:jc w:val="both"/>
        <w:rPr>
          <w:rFonts w:asciiTheme="majorHAnsi" w:hAnsiTheme="majorHAnsi" w:cstheme="majorHAnsi"/>
          <w:sz w:val="20"/>
          <w:szCs w:val="20"/>
          <w:lang w:val="en-GB"/>
        </w:rPr>
      </w:pPr>
      <w:r w:rsidRPr="00E35612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It may be useful to write an e-mail to make an appointment or ask for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information</w:t>
      </w:r>
      <w:r w:rsidRPr="00E35612">
        <w:rPr>
          <w:rFonts w:asciiTheme="majorHAnsi" w:eastAsia="Times New Roman" w:hAnsiTheme="majorHAnsi" w:cstheme="majorHAnsi"/>
          <w:sz w:val="20"/>
          <w:szCs w:val="20"/>
          <w:lang w:val="en-GB"/>
        </w:rPr>
        <w:t>.</w:t>
      </w:r>
    </w:p>
    <w:p w:rsidR="007945DD" w:rsidRPr="00E35612" w:rsidRDefault="007945DD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</w:p>
    <w:p w:rsidR="007945DD" w:rsidRPr="00666A2F" w:rsidRDefault="000F3F46" w:rsidP="00DF36DB">
      <w:pPr>
        <w:ind w:right="-99"/>
        <w:jc w:val="both"/>
        <w:rPr>
          <w:rFonts w:asciiTheme="majorHAnsi" w:eastAsia="Times New Roman" w:hAnsiTheme="majorHAnsi" w:cstheme="majorHAnsi"/>
          <w:b/>
          <w:sz w:val="20"/>
          <w:szCs w:val="20"/>
          <w:lang w:val="en-GB"/>
        </w:rPr>
      </w:pPr>
      <w:r w:rsidRPr="00E35612">
        <w:rPr>
          <w:rFonts w:asciiTheme="majorHAnsi" w:eastAsia="Times New Roman" w:hAnsiTheme="majorHAnsi" w:cstheme="majorHAnsi"/>
          <w:sz w:val="20"/>
          <w:szCs w:val="20"/>
          <w:lang w:val="en-GB"/>
        </w:rPr>
        <w:tab/>
      </w:r>
      <w:r w:rsidR="00A446FB" w:rsidRPr="00666A2F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- </w:t>
      </w:r>
      <w:r w:rsidR="00E35612" w:rsidRPr="00666A2F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What is meant by</w:t>
      </w:r>
      <w:r w:rsidR="007945DD" w:rsidRPr="00666A2F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 CFU?</w:t>
      </w:r>
    </w:p>
    <w:p w:rsidR="00A446FB" w:rsidRPr="00E35612" w:rsidRDefault="00025453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E35612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CFU </w:t>
      </w:r>
      <w:r w:rsidR="00E35612">
        <w:rPr>
          <w:rFonts w:asciiTheme="majorHAnsi" w:eastAsia="Times New Roman" w:hAnsiTheme="majorHAnsi" w:cstheme="majorHAnsi"/>
          <w:sz w:val="20"/>
          <w:szCs w:val="20"/>
          <w:lang w:val="en-GB"/>
        </w:rPr>
        <w:t>i</w:t>
      </w:r>
      <w:r w:rsidR="00E35612" w:rsidRPr="00E35612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s the abbreviation for </w:t>
      </w:r>
      <w:proofErr w:type="spellStart"/>
      <w:r w:rsidR="00E35612" w:rsidRPr="00E35612">
        <w:rPr>
          <w:rFonts w:asciiTheme="majorHAnsi" w:eastAsia="Times New Roman" w:hAnsiTheme="majorHAnsi" w:cstheme="majorHAnsi"/>
          <w:sz w:val="20"/>
          <w:szCs w:val="20"/>
          <w:lang w:val="en-GB"/>
        </w:rPr>
        <w:t>Credito</w:t>
      </w:r>
      <w:proofErr w:type="spellEnd"/>
      <w:r w:rsidR="00E35612" w:rsidRPr="00E35612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</w:t>
      </w:r>
      <w:proofErr w:type="spellStart"/>
      <w:r w:rsidR="00E35612" w:rsidRPr="00E35612">
        <w:rPr>
          <w:rFonts w:asciiTheme="majorHAnsi" w:eastAsia="Times New Roman" w:hAnsiTheme="majorHAnsi" w:cstheme="majorHAnsi"/>
          <w:sz w:val="20"/>
          <w:szCs w:val="20"/>
          <w:lang w:val="en-GB"/>
        </w:rPr>
        <w:t>Formativo</w:t>
      </w:r>
      <w:proofErr w:type="spellEnd"/>
      <w:r w:rsidR="00E35612" w:rsidRPr="00E35612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</w:t>
      </w:r>
      <w:proofErr w:type="spellStart"/>
      <w:r w:rsidR="00E35612" w:rsidRPr="00E35612">
        <w:rPr>
          <w:rFonts w:asciiTheme="majorHAnsi" w:eastAsia="Times New Roman" w:hAnsiTheme="majorHAnsi" w:cstheme="majorHAnsi"/>
          <w:sz w:val="20"/>
          <w:szCs w:val="20"/>
          <w:lang w:val="en-GB"/>
        </w:rPr>
        <w:t>Universitario</w:t>
      </w:r>
      <w:proofErr w:type="spellEnd"/>
      <w:r w:rsidR="00E35612" w:rsidRPr="00E35612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and is a method used in Italian </w:t>
      </w:r>
      <w:r w:rsidR="00E35612">
        <w:rPr>
          <w:rFonts w:asciiTheme="majorHAnsi" w:eastAsia="Times New Roman" w:hAnsiTheme="majorHAnsi" w:cstheme="majorHAnsi"/>
          <w:sz w:val="20"/>
          <w:szCs w:val="20"/>
          <w:lang w:val="en-GB"/>
        </w:rPr>
        <w:t>U</w:t>
      </w:r>
      <w:r w:rsidR="00E35612" w:rsidRPr="00E35612">
        <w:rPr>
          <w:rFonts w:asciiTheme="majorHAnsi" w:eastAsia="Times New Roman" w:hAnsiTheme="majorHAnsi" w:cstheme="majorHAnsi"/>
          <w:sz w:val="20"/>
          <w:szCs w:val="20"/>
          <w:lang w:val="en-GB"/>
        </w:rPr>
        <w:t>niversities to measure the workload required for the student.</w:t>
      </w:r>
    </w:p>
    <w:p w:rsidR="00534E17" w:rsidRPr="00E35612" w:rsidRDefault="00E35612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666A2F">
        <w:rPr>
          <w:rFonts w:asciiTheme="majorHAnsi" w:eastAsia="Times New Roman" w:hAnsiTheme="majorHAnsi" w:cstheme="majorHAnsi"/>
          <w:sz w:val="20"/>
          <w:szCs w:val="20"/>
          <w:lang w:val="en-GB"/>
        </w:rPr>
        <w:t>1 CFU is conventionally worth a total of 25 hours of student engagement</w:t>
      </w:r>
      <w:r w:rsidR="003C14F3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and corresponds</w:t>
      </w:r>
      <w:r w:rsidRPr="00E35612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to 8 hours of lessons plus 17 hours of personal study, or to 12 hours of laboratory experience plus 13 hours of personal study.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</w:t>
      </w:r>
      <w:r w:rsidRPr="00E35612">
        <w:rPr>
          <w:rFonts w:asciiTheme="majorHAnsi" w:eastAsia="Times New Roman" w:hAnsiTheme="majorHAnsi" w:cstheme="majorHAnsi"/>
          <w:sz w:val="20"/>
          <w:szCs w:val="20"/>
          <w:lang w:val="en-GB"/>
        </w:rPr>
        <w:t>To complete the program, a total of 120 credits (CFU) must be acquired.</w:t>
      </w:r>
    </w:p>
    <w:p w:rsidR="004305A1" w:rsidRDefault="00E35612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E35612">
        <w:rPr>
          <w:rFonts w:asciiTheme="majorHAnsi" w:eastAsia="Times New Roman" w:hAnsiTheme="majorHAnsi" w:cstheme="majorHAnsi"/>
          <w:sz w:val="20"/>
          <w:szCs w:val="20"/>
          <w:lang w:val="en-GB"/>
        </w:rPr>
        <w:t>This system allows the recognition of CFUs acquired at other Italian or European universities (for example within the Erasmus program): credits are transferable through the European Credit Transfer System (ECTS).</w:t>
      </w:r>
    </w:p>
    <w:p w:rsidR="00E35612" w:rsidRPr="00E35612" w:rsidRDefault="00E35612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</w:p>
    <w:p w:rsidR="005F1DBA" w:rsidRPr="00666A2F" w:rsidRDefault="006849CC" w:rsidP="005F1DBA">
      <w:pPr>
        <w:ind w:right="-99" w:firstLine="720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AC2382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- </w:t>
      </w:r>
      <w:r w:rsidR="005F1DBA" w:rsidRPr="00666A2F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Is class attendance compulsory</w:t>
      </w:r>
      <w:r w:rsidR="005F1DBA" w:rsidRPr="00666A2F">
        <w:rPr>
          <w:rFonts w:asciiTheme="majorHAnsi" w:eastAsia="Times New Roman" w:hAnsiTheme="majorHAnsi" w:cstheme="majorHAnsi"/>
          <w:sz w:val="20"/>
          <w:szCs w:val="20"/>
          <w:lang w:val="en-GB"/>
        </w:rPr>
        <w:t>?</w:t>
      </w:r>
    </w:p>
    <w:p w:rsidR="006849CC" w:rsidRPr="00666A2F" w:rsidRDefault="005F1DBA" w:rsidP="00E3390E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666A2F">
        <w:rPr>
          <w:rFonts w:asciiTheme="majorHAnsi" w:eastAsia="Times New Roman" w:hAnsiTheme="majorHAnsi" w:cstheme="majorHAnsi"/>
          <w:sz w:val="20"/>
          <w:szCs w:val="20"/>
          <w:lang w:val="en-GB"/>
        </w:rPr>
        <w:t>As explained in the regulation, it is necessary to follow at least 70% of the lessons. The attendance at laboratories is compulsory.</w:t>
      </w:r>
    </w:p>
    <w:p w:rsidR="005F1DBA" w:rsidRPr="00AC2382" w:rsidRDefault="005F1DBA" w:rsidP="005F1DBA">
      <w:pPr>
        <w:ind w:right="-99" w:firstLine="720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</w:p>
    <w:p w:rsidR="00666A2F" w:rsidRPr="00AC2382" w:rsidRDefault="00666A2F" w:rsidP="00666A2F">
      <w:pPr>
        <w:ind w:right="-99" w:firstLine="720"/>
        <w:jc w:val="both"/>
        <w:rPr>
          <w:rFonts w:asciiTheme="majorHAnsi" w:eastAsia="Times New Roman" w:hAnsiTheme="majorHAnsi" w:cstheme="majorHAnsi"/>
          <w:b/>
          <w:sz w:val="20"/>
          <w:szCs w:val="20"/>
          <w:lang w:val="en-GB"/>
        </w:rPr>
      </w:pPr>
      <w:r w:rsidRPr="00AC2382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- How does the assessment of the 9 CFUs of Elective Courses (AAS) work?</w:t>
      </w:r>
    </w:p>
    <w:p w:rsidR="00666A2F" w:rsidRPr="00666A2F" w:rsidRDefault="00666A2F" w:rsidP="00E3390E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666A2F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When the student submits the application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for the final </w:t>
      </w:r>
      <w:r w:rsidRPr="00666A2F">
        <w:rPr>
          <w:rFonts w:asciiTheme="majorHAnsi" w:eastAsia="Times New Roman" w:hAnsiTheme="majorHAnsi" w:cstheme="majorHAnsi"/>
          <w:sz w:val="20"/>
          <w:szCs w:val="20"/>
          <w:lang w:val="en-GB"/>
        </w:rPr>
        <w:t>graduation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exam</w:t>
      </w:r>
      <w:r w:rsidRPr="00666A2F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, the weighted average of the grades obtained in the various AASs is made and this is the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final mark</w:t>
      </w:r>
      <w:r w:rsidRPr="00666A2F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of a single overall examination.</w:t>
      </w:r>
    </w:p>
    <w:p w:rsidR="00666A2F" w:rsidRPr="00666A2F" w:rsidRDefault="00666A2F" w:rsidP="00666A2F">
      <w:pPr>
        <w:ind w:right="-99" w:firstLine="720"/>
        <w:jc w:val="both"/>
        <w:rPr>
          <w:rFonts w:asciiTheme="majorHAnsi" w:eastAsia="Times New Roman" w:hAnsiTheme="majorHAnsi" w:cstheme="majorHAnsi"/>
          <w:b/>
          <w:sz w:val="20"/>
          <w:szCs w:val="20"/>
          <w:lang w:val="en-GB"/>
        </w:rPr>
      </w:pPr>
    </w:p>
    <w:p w:rsidR="00666A2F" w:rsidRPr="00666A2F" w:rsidRDefault="00666A2F" w:rsidP="00666A2F">
      <w:pPr>
        <w:pStyle w:val="Paragrafoelenco"/>
        <w:ind w:right="-99"/>
        <w:jc w:val="both"/>
        <w:rPr>
          <w:rFonts w:asciiTheme="majorHAnsi" w:eastAsia="Times New Roman" w:hAnsiTheme="majorHAnsi" w:cstheme="majorHAnsi"/>
          <w:b/>
          <w:sz w:val="20"/>
          <w:szCs w:val="20"/>
          <w:lang w:val="en-GB"/>
        </w:rPr>
      </w:pPr>
      <w:r w:rsidRPr="00666A2F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- Can </w:t>
      </w:r>
      <w:r w:rsidR="003945AB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students</w:t>
      </w:r>
      <w:r w:rsidRPr="00666A2F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 take an exam twice in the same session?</w:t>
      </w:r>
    </w:p>
    <w:p w:rsidR="00666A2F" w:rsidRDefault="00666A2F" w:rsidP="00666A2F">
      <w:pPr>
        <w:pStyle w:val="Paragrafoelenco"/>
        <w:ind w:left="0"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666A2F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Yes, </w:t>
      </w:r>
      <w:r w:rsidR="00E3390E">
        <w:rPr>
          <w:rFonts w:asciiTheme="majorHAnsi" w:eastAsia="Times New Roman" w:hAnsiTheme="majorHAnsi" w:cstheme="majorHAnsi"/>
          <w:sz w:val="20"/>
          <w:szCs w:val="20"/>
          <w:lang w:val="en-GB"/>
        </w:rPr>
        <w:t>this is why</w:t>
      </w:r>
      <w:r w:rsidRPr="00666A2F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the two </w:t>
      </w:r>
      <w:r w:rsidR="00E3390E">
        <w:rPr>
          <w:rFonts w:asciiTheme="majorHAnsi" w:eastAsia="Times New Roman" w:hAnsiTheme="majorHAnsi" w:cstheme="majorHAnsi"/>
          <w:sz w:val="20"/>
          <w:szCs w:val="20"/>
          <w:lang w:val="en-GB"/>
        </w:rPr>
        <w:t>calls</w:t>
      </w:r>
      <w:r w:rsidRPr="00666A2F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are spaced for 15-20 days.</w:t>
      </w:r>
    </w:p>
    <w:p w:rsidR="00666A2F" w:rsidRDefault="00666A2F" w:rsidP="00666A2F">
      <w:pPr>
        <w:pStyle w:val="Paragrafoelenco"/>
        <w:ind w:left="0"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</w:p>
    <w:p w:rsidR="00957C46" w:rsidRPr="00957C46" w:rsidRDefault="00957C46" w:rsidP="00957C46">
      <w:pPr>
        <w:ind w:right="-99" w:firstLine="720"/>
        <w:jc w:val="both"/>
        <w:rPr>
          <w:rFonts w:asciiTheme="majorHAnsi" w:eastAsia="Times New Roman" w:hAnsiTheme="majorHAnsi" w:cstheme="majorHAnsi"/>
          <w:b/>
          <w:sz w:val="20"/>
          <w:szCs w:val="20"/>
          <w:lang w:val="en-GB"/>
        </w:rPr>
      </w:pPr>
      <w:r w:rsidRPr="00957C46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- Is it possible to request EXTRAORDINARY exam sessions?</w:t>
      </w:r>
    </w:p>
    <w:p w:rsidR="00CE134D" w:rsidRDefault="00957C46" w:rsidP="00957C46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957C46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An extraordinary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call</w:t>
      </w:r>
      <w:r w:rsidRPr="00957C46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is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possible</w:t>
      </w:r>
      <w:r w:rsidRPr="00957C46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only for those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students</w:t>
      </w:r>
      <w:r w:rsidRPr="00957C46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with</w:t>
      </w:r>
      <w:r w:rsidRPr="00957C46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one or</w:t>
      </w:r>
      <w:r w:rsidRPr="00957C46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two examinations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left </w:t>
      </w:r>
      <w:r w:rsidRPr="00957C46">
        <w:rPr>
          <w:rFonts w:asciiTheme="majorHAnsi" w:eastAsia="Times New Roman" w:hAnsiTheme="majorHAnsi" w:cstheme="majorHAnsi"/>
          <w:sz w:val="20"/>
          <w:szCs w:val="20"/>
          <w:lang w:val="en-GB"/>
        </w:rPr>
        <w:t>before the final graduation exam</w:t>
      </w:r>
      <w:r w:rsidR="00F31349">
        <w:rPr>
          <w:rFonts w:asciiTheme="majorHAnsi" w:eastAsia="Times New Roman" w:hAnsiTheme="majorHAnsi" w:cstheme="majorHAnsi"/>
          <w:sz w:val="20"/>
          <w:szCs w:val="20"/>
          <w:lang w:val="en-GB"/>
        </w:rPr>
        <w:t>,</w:t>
      </w:r>
      <w:r w:rsidRPr="00957C46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and only if there are no ordinary sessions in the 3 weeks prior to the graduation session.</w:t>
      </w:r>
    </w:p>
    <w:p w:rsidR="00957C46" w:rsidRPr="00957C46" w:rsidRDefault="00957C46" w:rsidP="00957C46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</w:p>
    <w:p w:rsidR="00957C46" w:rsidRPr="00957C46" w:rsidRDefault="00184D2A" w:rsidP="00957C46">
      <w:pPr>
        <w:ind w:right="-99"/>
        <w:jc w:val="both"/>
        <w:rPr>
          <w:rFonts w:asciiTheme="majorHAnsi" w:eastAsia="Times New Roman" w:hAnsiTheme="majorHAnsi" w:cstheme="majorHAnsi"/>
          <w:b/>
          <w:sz w:val="20"/>
          <w:szCs w:val="20"/>
          <w:lang w:val="en-GB"/>
        </w:rPr>
      </w:pPr>
      <w:r w:rsidRPr="00957C46">
        <w:rPr>
          <w:rFonts w:asciiTheme="majorHAnsi" w:eastAsia="Times New Roman" w:hAnsiTheme="majorHAnsi" w:cstheme="majorHAnsi"/>
          <w:sz w:val="20"/>
          <w:szCs w:val="20"/>
          <w:lang w:val="en-GB"/>
        </w:rPr>
        <w:tab/>
      </w:r>
      <w:r w:rsidR="00957C46" w:rsidRPr="00957C46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- How do </w:t>
      </w:r>
      <w:r w:rsidR="003945AB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students</w:t>
      </w:r>
      <w:r w:rsidR="00957C46" w:rsidRPr="00957C46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 access the Laboratory Internship?</w:t>
      </w:r>
    </w:p>
    <w:p w:rsidR="00957C46" w:rsidRDefault="00957C46" w:rsidP="00957C46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957C46">
        <w:rPr>
          <w:rFonts w:asciiTheme="majorHAnsi" w:eastAsia="Times New Roman" w:hAnsiTheme="majorHAnsi" w:cstheme="majorHAnsi"/>
          <w:sz w:val="20"/>
          <w:szCs w:val="20"/>
          <w:lang w:val="en-GB"/>
        </w:rPr>
        <w:lastRenderedPageBreak/>
        <w:t>S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econd year s</w:t>
      </w:r>
      <w:r w:rsidRPr="00957C46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tudents who have passed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most exams</w:t>
      </w:r>
      <w:r w:rsidRPr="00957C46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can access the internship by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contacting one of the labs in the Department of Biology that is offering an internship in the following semester. A list of o</w:t>
      </w:r>
      <w:r w:rsidRPr="00957C46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ffers for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“internal”</w:t>
      </w:r>
      <w:r w:rsidR="0092197F" w:rsidRPr="0092197F">
        <w:t xml:space="preserve"> </w:t>
      </w:r>
      <w:r w:rsidR="0092197F">
        <w:rPr>
          <w:rFonts w:asciiTheme="majorHAnsi" w:eastAsia="Times New Roman" w:hAnsiTheme="majorHAnsi" w:cstheme="majorHAnsi"/>
          <w:sz w:val="20"/>
          <w:szCs w:val="20"/>
          <w:lang w:val="en-GB"/>
        </w:rPr>
        <w:t>(in</w:t>
      </w:r>
      <w:r w:rsidR="0092197F" w:rsidRPr="0092197F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side the Dept. of Biology)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</w:t>
      </w:r>
      <w:r w:rsidR="0092197F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and “external” </w:t>
      </w:r>
      <w:r w:rsidR="0092197F" w:rsidRPr="0092197F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(outside the Dept. of Biology) </w:t>
      </w:r>
      <w:r w:rsidRPr="00957C46">
        <w:rPr>
          <w:rFonts w:asciiTheme="majorHAnsi" w:eastAsia="Times New Roman" w:hAnsiTheme="majorHAnsi" w:cstheme="majorHAnsi"/>
          <w:sz w:val="20"/>
          <w:szCs w:val="20"/>
          <w:lang w:val="en-GB"/>
        </w:rPr>
        <w:t>laboratory internships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can be found at</w:t>
      </w:r>
    </w:p>
    <w:p w:rsidR="00957C46" w:rsidRDefault="00D249ED" w:rsidP="00957C46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hyperlink r:id="rId13" w:history="1">
        <w:r w:rsidR="00957C46" w:rsidRPr="002474CD">
          <w:rPr>
            <w:rStyle w:val="Collegamentoipertestuale"/>
            <w:rFonts w:asciiTheme="majorHAnsi" w:eastAsia="Times New Roman" w:hAnsiTheme="majorHAnsi" w:cstheme="majorHAnsi"/>
            <w:sz w:val="20"/>
            <w:szCs w:val="20"/>
            <w:lang w:val="en-GB"/>
          </w:rPr>
          <w:t>http://www.biotechuniroma2.it/internships/</w:t>
        </w:r>
      </w:hyperlink>
    </w:p>
    <w:p w:rsidR="00957C46" w:rsidRDefault="00957C46" w:rsidP="00957C46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</w:p>
    <w:p w:rsidR="00957C46" w:rsidRPr="00957C46" w:rsidRDefault="00957C46" w:rsidP="00957C46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957C46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Students wishing to carry out an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“</w:t>
      </w:r>
      <w:r w:rsidRPr="00957C46">
        <w:rPr>
          <w:rFonts w:asciiTheme="majorHAnsi" w:eastAsia="Times New Roman" w:hAnsiTheme="majorHAnsi" w:cstheme="majorHAnsi"/>
          <w:sz w:val="20"/>
          <w:szCs w:val="20"/>
          <w:lang w:val="en-GB"/>
        </w:rPr>
        <w:t>external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”</w:t>
      </w:r>
      <w:r w:rsidRPr="00957C46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internship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</w:t>
      </w:r>
      <w:r w:rsidRPr="00957C46">
        <w:rPr>
          <w:rFonts w:asciiTheme="majorHAnsi" w:eastAsia="Times New Roman" w:hAnsiTheme="majorHAnsi" w:cstheme="majorHAnsi"/>
          <w:sz w:val="20"/>
          <w:szCs w:val="20"/>
          <w:lang w:val="en-GB"/>
        </w:rPr>
        <w:t>MUST seek preliminary approval by the Coordinator of the School (</w:t>
      </w:r>
      <w:proofErr w:type="spellStart"/>
      <w:r w:rsidRPr="00957C46">
        <w:rPr>
          <w:rFonts w:asciiTheme="majorHAnsi" w:eastAsia="Times New Roman" w:hAnsiTheme="majorHAnsi" w:cstheme="majorHAnsi"/>
          <w:sz w:val="20"/>
          <w:szCs w:val="20"/>
          <w:lang w:val="en-GB"/>
        </w:rPr>
        <w:t>Prof.</w:t>
      </w:r>
      <w:proofErr w:type="spellEnd"/>
      <w:r w:rsidRPr="00957C46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957C46">
        <w:rPr>
          <w:rFonts w:asciiTheme="majorHAnsi" w:eastAsia="Times New Roman" w:hAnsiTheme="majorHAnsi" w:cstheme="majorHAnsi"/>
          <w:sz w:val="20"/>
          <w:szCs w:val="20"/>
          <w:lang w:val="en-GB"/>
        </w:rPr>
        <w:t>Carrì</w:t>
      </w:r>
      <w:proofErr w:type="spellEnd"/>
      <w:r w:rsidRPr="00957C46">
        <w:rPr>
          <w:rFonts w:asciiTheme="majorHAnsi" w:eastAsia="Times New Roman" w:hAnsiTheme="majorHAnsi" w:cstheme="majorHAnsi"/>
          <w:sz w:val="20"/>
          <w:szCs w:val="20"/>
          <w:lang w:val="en-GB"/>
        </w:rPr>
        <w:t>) and activate a formal request using these forms</w:t>
      </w:r>
    </w:p>
    <w:p w:rsidR="00957C46" w:rsidRPr="00C63AD2" w:rsidRDefault="00957C46" w:rsidP="00C63AD2">
      <w:pPr>
        <w:pStyle w:val="Paragrafoelenco"/>
        <w:numPr>
          <w:ilvl w:val="0"/>
          <w:numId w:val="10"/>
        </w:num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C63AD2">
        <w:rPr>
          <w:rFonts w:asciiTheme="majorHAnsi" w:eastAsia="Times New Roman" w:hAnsiTheme="majorHAnsi" w:cstheme="majorHAnsi"/>
          <w:sz w:val="20"/>
          <w:szCs w:val="20"/>
          <w:lang w:val="en-GB"/>
        </w:rPr>
        <w:t>Experimental plan (“</w:t>
      </w:r>
      <w:proofErr w:type="spellStart"/>
      <w:r w:rsidRPr="00C63AD2">
        <w:rPr>
          <w:rFonts w:asciiTheme="majorHAnsi" w:eastAsia="Times New Roman" w:hAnsiTheme="majorHAnsi" w:cstheme="majorHAnsi"/>
          <w:sz w:val="20"/>
          <w:szCs w:val="20"/>
          <w:lang w:val="en-GB"/>
        </w:rPr>
        <w:t>Progetto</w:t>
      </w:r>
      <w:proofErr w:type="spellEnd"/>
      <w:r w:rsidRPr="00C63AD2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</w:t>
      </w:r>
      <w:proofErr w:type="spellStart"/>
      <w:r w:rsidRPr="00C63AD2">
        <w:rPr>
          <w:rFonts w:asciiTheme="majorHAnsi" w:eastAsia="Times New Roman" w:hAnsiTheme="majorHAnsi" w:cstheme="majorHAnsi"/>
          <w:sz w:val="20"/>
          <w:szCs w:val="20"/>
          <w:lang w:val="en-GB"/>
        </w:rPr>
        <w:t>Formativo</w:t>
      </w:r>
      <w:proofErr w:type="spellEnd"/>
      <w:r w:rsidRPr="00C63AD2">
        <w:rPr>
          <w:rFonts w:asciiTheme="majorHAnsi" w:eastAsia="Times New Roman" w:hAnsiTheme="majorHAnsi" w:cstheme="majorHAnsi"/>
          <w:sz w:val="20"/>
          <w:szCs w:val="20"/>
          <w:lang w:val="en-GB"/>
        </w:rPr>
        <w:t>”)</w:t>
      </w:r>
    </w:p>
    <w:p w:rsidR="000F3F46" w:rsidRPr="00C63AD2" w:rsidRDefault="00957C46" w:rsidP="00C63AD2">
      <w:pPr>
        <w:pStyle w:val="Paragrafoelenco"/>
        <w:numPr>
          <w:ilvl w:val="0"/>
          <w:numId w:val="10"/>
        </w:num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it-IT"/>
        </w:rPr>
      </w:pPr>
      <w:r w:rsidRPr="00C63AD2">
        <w:rPr>
          <w:rFonts w:asciiTheme="majorHAnsi" w:eastAsia="Times New Roman" w:hAnsiTheme="majorHAnsi" w:cstheme="majorHAnsi"/>
          <w:sz w:val="20"/>
          <w:szCs w:val="20"/>
          <w:lang w:val="it-IT"/>
        </w:rPr>
        <w:t xml:space="preserve">Partner </w:t>
      </w:r>
      <w:proofErr w:type="spellStart"/>
      <w:r w:rsidRPr="00C63AD2">
        <w:rPr>
          <w:rFonts w:asciiTheme="majorHAnsi" w:eastAsia="Times New Roman" w:hAnsiTheme="majorHAnsi" w:cstheme="majorHAnsi"/>
          <w:sz w:val="20"/>
          <w:szCs w:val="20"/>
          <w:lang w:val="it-IT"/>
        </w:rPr>
        <w:t>agreement</w:t>
      </w:r>
      <w:proofErr w:type="spellEnd"/>
      <w:r w:rsidRPr="00C63AD2">
        <w:rPr>
          <w:rFonts w:asciiTheme="majorHAnsi" w:eastAsia="Times New Roman" w:hAnsiTheme="majorHAnsi" w:cstheme="majorHAnsi"/>
          <w:sz w:val="20"/>
          <w:szCs w:val="20"/>
          <w:lang w:val="it-IT"/>
        </w:rPr>
        <w:t xml:space="preserve"> (“Convenzione tra gli enti”)</w:t>
      </w:r>
    </w:p>
    <w:p w:rsidR="00C63AD2" w:rsidRDefault="00C63AD2" w:rsidP="00957C46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C63AD2">
        <w:rPr>
          <w:rFonts w:asciiTheme="majorHAnsi" w:eastAsia="Times New Roman" w:hAnsiTheme="majorHAnsi" w:cstheme="majorHAnsi"/>
          <w:sz w:val="20"/>
          <w:szCs w:val="20"/>
          <w:lang w:val="en-GB"/>
        </w:rPr>
        <w:t>that can be found on the same webpage as above.</w:t>
      </w:r>
    </w:p>
    <w:p w:rsidR="00C63AD2" w:rsidRPr="00C63AD2" w:rsidRDefault="00C63AD2" w:rsidP="00957C46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The latter holds true for Erasmus students as well, who MUST obtain nomination of an Internal Tutor BEFORE they start the work.</w:t>
      </w:r>
    </w:p>
    <w:p w:rsidR="0001554F" w:rsidRDefault="0001554F" w:rsidP="0001554F">
      <w:pPr>
        <w:ind w:right="-99"/>
        <w:jc w:val="both"/>
        <w:rPr>
          <w:rFonts w:asciiTheme="majorHAnsi" w:eastAsia="Times New Roman" w:hAnsiTheme="majorHAnsi" w:cstheme="majorHAnsi"/>
          <w:b/>
          <w:sz w:val="20"/>
          <w:szCs w:val="20"/>
          <w:lang w:val="en-GB"/>
        </w:rPr>
      </w:pPr>
      <w:r w:rsidRPr="00C63AD2">
        <w:rPr>
          <w:rFonts w:asciiTheme="majorHAnsi" w:eastAsia="Times New Roman" w:hAnsiTheme="majorHAnsi" w:cstheme="majorHAnsi"/>
          <w:sz w:val="20"/>
          <w:szCs w:val="20"/>
          <w:lang w:val="en-GB"/>
        </w:rPr>
        <w:tab/>
      </w:r>
      <w:r w:rsidRPr="00C63AD2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- </w:t>
      </w:r>
      <w:r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Are students allowed to perform</w:t>
      </w:r>
      <w:r w:rsidRPr="00C63AD2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 the</w:t>
      </w:r>
      <w:r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ir lab</w:t>
      </w:r>
      <w:r w:rsidRPr="00C63AD2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 internship in </w:t>
      </w:r>
      <w:r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a private Company (e.g. Pharma)</w:t>
      </w:r>
      <w:r w:rsidRPr="00C63AD2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?</w:t>
      </w:r>
    </w:p>
    <w:p w:rsidR="0001554F" w:rsidRPr="0001554F" w:rsidRDefault="0001554F" w:rsidP="0001554F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01554F">
        <w:rPr>
          <w:rFonts w:asciiTheme="majorHAnsi" w:eastAsia="Times New Roman" w:hAnsiTheme="majorHAnsi" w:cstheme="majorHAnsi"/>
          <w:sz w:val="20"/>
          <w:szCs w:val="20"/>
          <w:lang w:val="en-GB"/>
        </w:rPr>
        <w:t>Yes, but specific agreements must be made on the project (research, not just quality control or production) and on dissemination of results in the form of final dissertation and discussion.</w:t>
      </w:r>
    </w:p>
    <w:p w:rsidR="00957C46" w:rsidRPr="00C63AD2" w:rsidRDefault="00957C46" w:rsidP="00957C46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</w:p>
    <w:p w:rsidR="000F3F46" w:rsidRPr="00C63AD2" w:rsidRDefault="00184D2A" w:rsidP="00DF36DB">
      <w:pPr>
        <w:ind w:right="-99"/>
        <w:jc w:val="both"/>
        <w:rPr>
          <w:rFonts w:asciiTheme="majorHAnsi" w:eastAsia="Times New Roman" w:hAnsiTheme="majorHAnsi" w:cstheme="majorHAnsi"/>
          <w:b/>
          <w:sz w:val="20"/>
          <w:szCs w:val="20"/>
          <w:lang w:val="en-GB"/>
        </w:rPr>
      </w:pPr>
      <w:r w:rsidRPr="00C63AD2">
        <w:rPr>
          <w:rFonts w:asciiTheme="majorHAnsi" w:eastAsia="Times New Roman" w:hAnsiTheme="majorHAnsi" w:cstheme="majorHAnsi"/>
          <w:sz w:val="20"/>
          <w:szCs w:val="20"/>
          <w:lang w:val="en-GB"/>
        </w:rPr>
        <w:tab/>
      </w:r>
      <w:r w:rsidR="00C63AD2" w:rsidRPr="00C63AD2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- How long does the internship in the lab last?</w:t>
      </w:r>
    </w:p>
    <w:p w:rsidR="00C63AD2" w:rsidRPr="00C63AD2" w:rsidRDefault="00C63AD2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U</w:t>
      </w:r>
      <w:r w:rsidRPr="00C63AD2">
        <w:rPr>
          <w:rFonts w:asciiTheme="majorHAnsi" w:eastAsia="Times New Roman" w:hAnsiTheme="majorHAnsi" w:cstheme="majorHAnsi"/>
          <w:sz w:val="20"/>
          <w:szCs w:val="20"/>
          <w:lang w:val="en-GB"/>
        </w:rPr>
        <w:t>sually 6-8 months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.</w:t>
      </w:r>
      <w:r w:rsidRPr="00C63AD2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The final 34 CFU must be acquired by the students performing experimental lab work yieldi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ng publication-quality research</w:t>
      </w:r>
      <w:r w:rsidRPr="00C63AD2">
        <w:rPr>
          <w:rFonts w:asciiTheme="majorHAnsi" w:eastAsia="Times New Roman" w:hAnsiTheme="majorHAnsi" w:cstheme="majorHAnsi"/>
          <w:sz w:val="20"/>
          <w:szCs w:val="20"/>
          <w:lang w:val="en-GB"/>
        </w:rPr>
        <w:t>, writing a 50-80 pages dissertation on its results and defending the dissertation. Lab internship is mandatory.</w:t>
      </w:r>
    </w:p>
    <w:p w:rsidR="00CE134D" w:rsidRPr="00C63AD2" w:rsidRDefault="00CE134D" w:rsidP="00DF36DB">
      <w:pPr>
        <w:ind w:right="-99"/>
        <w:jc w:val="both"/>
        <w:rPr>
          <w:rFonts w:asciiTheme="majorHAnsi" w:eastAsia="Times New Roman" w:hAnsiTheme="majorHAnsi" w:cstheme="majorHAnsi"/>
          <w:b/>
          <w:sz w:val="20"/>
          <w:szCs w:val="20"/>
          <w:lang w:val="en-GB"/>
        </w:rPr>
      </w:pPr>
    </w:p>
    <w:p w:rsidR="00BD302D" w:rsidRPr="00A55957" w:rsidRDefault="00184D2A" w:rsidP="000B63E4">
      <w:pPr>
        <w:ind w:right="-99"/>
        <w:jc w:val="both"/>
        <w:rPr>
          <w:rFonts w:asciiTheme="majorHAnsi" w:eastAsia="Times New Roman" w:hAnsiTheme="majorHAnsi" w:cstheme="majorHAnsi"/>
          <w:b/>
          <w:sz w:val="20"/>
          <w:szCs w:val="20"/>
          <w:lang w:val="en-GB"/>
        </w:rPr>
      </w:pPr>
      <w:r w:rsidRPr="00C63AD2">
        <w:rPr>
          <w:rFonts w:asciiTheme="majorHAnsi" w:eastAsia="Times New Roman" w:hAnsiTheme="majorHAnsi" w:cstheme="majorHAnsi"/>
          <w:sz w:val="20"/>
          <w:szCs w:val="20"/>
          <w:lang w:val="en-GB"/>
        </w:rPr>
        <w:tab/>
      </w:r>
      <w:r w:rsidR="00BD302D" w:rsidRPr="00A55957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- </w:t>
      </w:r>
      <w:r w:rsidR="00A55957" w:rsidRPr="00A55957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Are the</w:t>
      </w:r>
      <w:r w:rsidR="00A55957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re</w:t>
      </w:r>
      <w:r w:rsidR="00A55957" w:rsidRPr="00A55957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 facilitations for working students</w:t>
      </w:r>
      <w:r w:rsidR="00BD302D" w:rsidRPr="00A55957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 ?</w:t>
      </w:r>
    </w:p>
    <w:p w:rsidR="00A55957" w:rsidRPr="00A55957" w:rsidRDefault="00A55957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Working students may</w:t>
      </w:r>
      <w:r w:rsidRPr="00A55957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apply for part-time registration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and ask for an extension in the duration of the program</w:t>
      </w:r>
      <w:r w:rsidRPr="00A55957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(provided they are not already late in</w:t>
      </w:r>
      <w:r w:rsidRPr="00A55957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the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program); in case of acceptance, they will pay</w:t>
      </w:r>
      <w:r w:rsidRPr="00A55957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reduced fees.</w:t>
      </w:r>
    </w:p>
    <w:p w:rsidR="00BD302D" w:rsidRPr="00A55957" w:rsidRDefault="00A55957" w:rsidP="00DF36D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A55957">
        <w:rPr>
          <w:rFonts w:asciiTheme="majorHAnsi" w:eastAsia="Times New Roman" w:hAnsiTheme="majorHAnsi" w:cstheme="majorHAnsi"/>
          <w:sz w:val="20"/>
          <w:szCs w:val="20"/>
          <w:lang w:val="en-GB"/>
        </w:rPr>
        <w:t>Application for</w:t>
      </w:r>
      <w:r w:rsidR="00BD302D" w:rsidRPr="00A55957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part-time </w:t>
      </w:r>
      <w:r w:rsidRPr="00A55957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can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b</w:t>
      </w:r>
      <w:r w:rsidRPr="00A55957">
        <w:rPr>
          <w:rFonts w:asciiTheme="majorHAnsi" w:eastAsia="Times New Roman" w:hAnsiTheme="majorHAnsi" w:cstheme="majorHAnsi"/>
          <w:sz w:val="20"/>
          <w:szCs w:val="20"/>
          <w:lang w:val="en-GB"/>
        </w:rPr>
        <w:t>e made only once and cannot be modif</w:t>
      </w:r>
      <w:r w:rsidR="003C14F3">
        <w:rPr>
          <w:rFonts w:asciiTheme="majorHAnsi" w:eastAsia="Times New Roman" w:hAnsiTheme="majorHAnsi" w:cstheme="majorHAnsi"/>
          <w:sz w:val="20"/>
          <w:szCs w:val="20"/>
          <w:lang w:val="en-GB"/>
        </w:rPr>
        <w:t>i</w:t>
      </w:r>
      <w:r w:rsidRPr="00A55957">
        <w:rPr>
          <w:rFonts w:asciiTheme="majorHAnsi" w:eastAsia="Times New Roman" w:hAnsiTheme="majorHAnsi" w:cstheme="majorHAnsi"/>
          <w:sz w:val="20"/>
          <w:szCs w:val="20"/>
          <w:lang w:val="en-GB"/>
        </w:rPr>
        <w:t>ed during the Academic Year</w:t>
      </w:r>
      <w:r w:rsidR="00BD302D" w:rsidRPr="00A55957">
        <w:rPr>
          <w:rFonts w:asciiTheme="majorHAnsi" w:eastAsia="Times New Roman" w:hAnsiTheme="majorHAnsi" w:cstheme="majorHAnsi"/>
          <w:sz w:val="20"/>
          <w:szCs w:val="20"/>
          <w:lang w:val="en-GB"/>
        </w:rPr>
        <w:t>.</w:t>
      </w:r>
    </w:p>
    <w:p w:rsidR="00BD302D" w:rsidRPr="00AC2382" w:rsidRDefault="00A55957" w:rsidP="00A55957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AC2382">
        <w:rPr>
          <w:rFonts w:asciiTheme="majorHAnsi" w:eastAsia="Times New Roman" w:hAnsiTheme="majorHAnsi" w:cstheme="majorHAnsi"/>
          <w:sz w:val="20"/>
          <w:szCs w:val="20"/>
          <w:lang w:val="en-GB"/>
        </w:rPr>
        <w:t>Details on modalities and procedures can be found on</w:t>
      </w:r>
      <w:r w:rsidR="00BD302D" w:rsidRPr="00AC2382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</w:t>
      </w:r>
      <w:hyperlink r:id="rId14" w:history="1">
        <w:r w:rsidR="00BD302D" w:rsidRPr="00AC2382">
          <w:rPr>
            <w:rStyle w:val="Collegamentoipertestuale"/>
            <w:rFonts w:asciiTheme="majorHAnsi" w:eastAsia="Times New Roman" w:hAnsiTheme="majorHAnsi" w:cstheme="majorHAnsi"/>
            <w:sz w:val="20"/>
            <w:szCs w:val="20"/>
            <w:lang w:val="en-GB"/>
          </w:rPr>
          <w:t>http://delphi.uniroma2.it</w:t>
        </w:r>
      </w:hyperlink>
      <w:r w:rsidR="00BD302D" w:rsidRPr="00AC2382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</w:t>
      </w:r>
    </w:p>
    <w:p w:rsidR="00535C3B" w:rsidRPr="00AC2382" w:rsidRDefault="00535C3B" w:rsidP="00DF36DB">
      <w:pPr>
        <w:ind w:right="-99"/>
        <w:jc w:val="both"/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425DC2" w:rsidRPr="00425DC2" w:rsidRDefault="00425DC2" w:rsidP="00425DC2">
      <w:pPr>
        <w:ind w:right="-99" w:firstLine="720"/>
        <w:jc w:val="both"/>
        <w:rPr>
          <w:rFonts w:asciiTheme="majorHAnsi" w:eastAsia="Times New Roman" w:hAnsiTheme="majorHAnsi" w:cstheme="majorHAnsi"/>
          <w:b/>
          <w:sz w:val="20"/>
          <w:szCs w:val="20"/>
          <w:lang w:val="en-GB"/>
        </w:rPr>
      </w:pPr>
      <w:r w:rsidRPr="00425DC2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- How can</w:t>
      </w:r>
      <w:r w:rsidR="003C14F3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 students</w:t>
      </w:r>
      <w:r w:rsidRPr="00425DC2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 access articles on scientific journals?</w:t>
      </w:r>
    </w:p>
    <w:p w:rsidR="00425DC2" w:rsidRDefault="00425DC2" w:rsidP="00425DC2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425DC2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Students can use the </w:t>
      </w:r>
      <w:proofErr w:type="spellStart"/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B</w:t>
      </w:r>
      <w:r w:rsidRPr="00425DC2">
        <w:rPr>
          <w:rFonts w:asciiTheme="majorHAnsi" w:eastAsia="Times New Roman" w:hAnsiTheme="majorHAnsi" w:cstheme="majorHAnsi"/>
          <w:sz w:val="20"/>
          <w:szCs w:val="20"/>
          <w:lang w:val="en-GB"/>
        </w:rPr>
        <w:t>io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M</w:t>
      </w:r>
      <w:r w:rsidRPr="00425DC2">
        <w:rPr>
          <w:rFonts w:asciiTheme="majorHAnsi" w:eastAsia="Times New Roman" w:hAnsiTheme="majorHAnsi" w:cstheme="majorHAnsi"/>
          <w:sz w:val="20"/>
          <w:szCs w:val="20"/>
          <w:lang w:val="en-GB"/>
        </w:rPr>
        <w:t>edical</w:t>
      </w:r>
      <w:proofErr w:type="spellEnd"/>
      <w:r w:rsidRPr="00425DC2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L</w:t>
      </w:r>
      <w:r w:rsidRPr="00425DC2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ibrary remotely, referring to the site of the library itself: </w:t>
      </w:r>
    </w:p>
    <w:p w:rsidR="00425DC2" w:rsidRDefault="00D249ED" w:rsidP="00425DC2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hyperlink r:id="rId15" w:history="1">
        <w:r w:rsidR="00425DC2" w:rsidRPr="002474CD">
          <w:rPr>
            <w:rStyle w:val="Collegamentoipertestuale"/>
            <w:rFonts w:asciiTheme="majorHAnsi" w:eastAsia="Times New Roman" w:hAnsiTheme="majorHAnsi" w:cstheme="majorHAnsi"/>
            <w:sz w:val="20"/>
            <w:szCs w:val="20"/>
            <w:lang w:val="en-GB"/>
          </w:rPr>
          <w:t>http://biomedica.biblio.uniroma2.it/</w:t>
        </w:r>
      </w:hyperlink>
    </w:p>
    <w:p w:rsidR="00425DC2" w:rsidRPr="00425DC2" w:rsidRDefault="00425DC2" w:rsidP="00425DC2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425DC2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In the Services section, you find the link to the </w:t>
      </w:r>
      <w:r w:rsidRPr="00425DC2">
        <w:rPr>
          <w:rFonts w:asciiTheme="majorHAnsi" w:eastAsia="Times New Roman" w:hAnsiTheme="majorHAnsi" w:cstheme="majorHAnsi"/>
          <w:i/>
          <w:sz w:val="20"/>
          <w:szCs w:val="20"/>
          <w:lang w:val="en-GB"/>
        </w:rPr>
        <w:t>article request form</w:t>
      </w:r>
    </w:p>
    <w:p w:rsidR="00425DC2" w:rsidRPr="00425DC2" w:rsidRDefault="00D249ED" w:rsidP="00425DC2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hyperlink r:id="rId16" w:history="1">
        <w:r w:rsidR="00425DC2" w:rsidRPr="00425DC2">
          <w:rPr>
            <w:rStyle w:val="Collegamentoipertestuale"/>
            <w:rFonts w:asciiTheme="majorHAnsi" w:eastAsia="Times New Roman" w:hAnsiTheme="majorHAnsi" w:cstheme="majorHAnsi"/>
            <w:sz w:val="20"/>
            <w:szCs w:val="20"/>
            <w:lang w:val="en-GB"/>
          </w:rPr>
          <w:t>http://biomedica.biblio.uniroma2.it/documentdelivery/</w:t>
        </w:r>
      </w:hyperlink>
    </w:p>
    <w:p w:rsidR="00CE134D" w:rsidRPr="00425DC2" w:rsidRDefault="00425DC2" w:rsidP="00425DC2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425DC2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It is possible to freely access the service from any PC connected to the university network (also </w:t>
      </w:r>
      <w:proofErr w:type="spellStart"/>
      <w:r w:rsidRPr="00425DC2">
        <w:rPr>
          <w:rFonts w:asciiTheme="majorHAnsi" w:eastAsia="Times New Roman" w:hAnsiTheme="majorHAnsi" w:cstheme="majorHAnsi"/>
          <w:sz w:val="20"/>
          <w:szCs w:val="20"/>
          <w:lang w:val="en-GB"/>
        </w:rPr>
        <w:t>wi-fi</w:t>
      </w:r>
      <w:proofErr w:type="spellEnd"/>
      <w:r w:rsidRPr="00425DC2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). If you are connecting to networks other than the university, you need to set up your PC proxy by following the instructions at </w:t>
      </w:r>
      <w:hyperlink r:id="rId17" w:history="1">
        <w:r w:rsidRPr="00425DC2">
          <w:rPr>
            <w:rStyle w:val="Collegamentoipertestuale"/>
            <w:rFonts w:asciiTheme="majorHAnsi" w:eastAsia="Times New Roman" w:hAnsiTheme="majorHAnsi" w:cstheme="majorHAnsi"/>
            <w:sz w:val="20"/>
            <w:szCs w:val="20"/>
            <w:lang w:val="en-GB"/>
          </w:rPr>
          <w:t>http://docs.ccd.uniroma2.it/pmwiki.php/Main/UtilizeIlProxyDAteneo</w:t>
        </w:r>
      </w:hyperlink>
    </w:p>
    <w:p w:rsidR="00937351" w:rsidRPr="00425DC2" w:rsidRDefault="00937351" w:rsidP="00DF36DB">
      <w:pPr>
        <w:ind w:right="-99"/>
        <w:jc w:val="both"/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3945AB" w:rsidRDefault="003945AB" w:rsidP="00425DC2">
      <w:pPr>
        <w:ind w:right="-99" w:firstLine="720"/>
        <w:jc w:val="both"/>
        <w:rPr>
          <w:rFonts w:asciiTheme="majorHAnsi" w:eastAsia="Times New Roman" w:hAnsiTheme="majorHAnsi" w:cstheme="majorHAnsi"/>
          <w:b/>
          <w:sz w:val="20"/>
          <w:szCs w:val="20"/>
          <w:lang w:val="en-GB"/>
        </w:rPr>
      </w:pPr>
    </w:p>
    <w:p w:rsidR="003945AB" w:rsidRDefault="003945AB" w:rsidP="00425DC2">
      <w:pPr>
        <w:ind w:right="-99" w:firstLine="720"/>
        <w:jc w:val="both"/>
        <w:rPr>
          <w:rFonts w:asciiTheme="majorHAnsi" w:eastAsia="Times New Roman" w:hAnsiTheme="majorHAnsi" w:cstheme="majorHAnsi"/>
          <w:b/>
          <w:sz w:val="20"/>
          <w:szCs w:val="20"/>
          <w:lang w:val="en-GB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- Can students skip courses and exams they have already taken in their B.Sc.?</w:t>
      </w:r>
    </w:p>
    <w:p w:rsidR="003945AB" w:rsidRDefault="003945AB" w:rsidP="003945A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No. It is assumed that whatever B.Sc. program they have </w:t>
      </w:r>
      <w:r w:rsidR="00ED7EBA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had, the level of courses in the M.Sc. requires further studies and a new assessment. </w:t>
      </w:r>
    </w:p>
    <w:p w:rsidR="00ED7EBA" w:rsidRDefault="00ED7EBA" w:rsidP="003945A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</w:p>
    <w:p w:rsidR="00ED7EBA" w:rsidRPr="003945AB" w:rsidRDefault="00ED7EBA" w:rsidP="003945AB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</w:p>
    <w:p w:rsidR="00425DC2" w:rsidRPr="00425DC2" w:rsidRDefault="00425DC2" w:rsidP="00425DC2">
      <w:pPr>
        <w:ind w:right="-99" w:firstLine="720"/>
        <w:jc w:val="both"/>
        <w:rPr>
          <w:rFonts w:asciiTheme="majorHAnsi" w:eastAsia="Times New Roman" w:hAnsiTheme="majorHAnsi" w:cstheme="majorHAnsi"/>
          <w:b/>
          <w:sz w:val="20"/>
          <w:szCs w:val="20"/>
          <w:lang w:val="en-GB"/>
        </w:rPr>
      </w:pPr>
      <w:r w:rsidRPr="00425DC2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- What is the Joint Teaching Committee</w:t>
      </w:r>
      <w:r w:rsidR="005C61E7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 </w:t>
      </w:r>
      <w:r w:rsidR="005C61E7" w:rsidRPr="005C61E7">
        <w:rPr>
          <w:rFonts w:asciiTheme="majorHAnsi" w:eastAsia="Times New Roman" w:hAnsiTheme="majorHAnsi" w:cstheme="majorHAnsi"/>
          <w:sz w:val="20"/>
          <w:szCs w:val="20"/>
          <w:lang w:val="en-GB"/>
        </w:rPr>
        <w:t>(</w:t>
      </w:r>
      <w:proofErr w:type="spellStart"/>
      <w:r w:rsidR="005C61E7" w:rsidRPr="005C61E7">
        <w:rPr>
          <w:rFonts w:asciiTheme="majorHAnsi" w:eastAsia="Times New Roman" w:hAnsiTheme="majorHAnsi" w:cstheme="majorHAnsi"/>
          <w:sz w:val="20"/>
          <w:szCs w:val="20"/>
          <w:lang w:val="en-GB"/>
        </w:rPr>
        <w:t>Commissione</w:t>
      </w:r>
      <w:proofErr w:type="spellEnd"/>
      <w:r w:rsidR="005C61E7" w:rsidRPr="005C61E7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</w:t>
      </w:r>
      <w:proofErr w:type="spellStart"/>
      <w:r w:rsidR="005C61E7" w:rsidRPr="005C61E7">
        <w:rPr>
          <w:rFonts w:asciiTheme="majorHAnsi" w:eastAsia="Times New Roman" w:hAnsiTheme="majorHAnsi" w:cstheme="majorHAnsi"/>
          <w:sz w:val="20"/>
          <w:szCs w:val="20"/>
          <w:lang w:val="en-GB"/>
        </w:rPr>
        <w:t>Paritetica</w:t>
      </w:r>
      <w:proofErr w:type="spellEnd"/>
      <w:r w:rsidR="005C61E7" w:rsidRPr="005C61E7">
        <w:rPr>
          <w:rFonts w:asciiTheme="majorHAnsi" w:eastAsia="Times New Roman" w:hAnsiTheme="majorHAnsi" w:cstheme="majorHAnsi"/>
          <w:sz w:val="20"/>
          <w:szCs w:val="20"/>
          <w:lang w:val="en-GB"/>
        </w:rPr>
        <w:t>)</w:t>
      </w:r>
      <w:r w:rsidR="005C61E7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 </w:t>
      </w:r>
      <w:r w:rsidRPr="00425DC2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?</w:t>
      </w:r>
    </w:p>
    <w:p w:rsidR="00425DC2" w:rsidRPr="00425DC2" w:rsidRDefault="00425DC2" w:rsidP="00425DC2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425DC2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The Joint Teaching Committee (CP) is composed of two professors and two students from the Council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of the Program</w:t>
      </w:r>
      <w:r w:rsidRPr="00425DC2">
        <w:rPr>
          <w:rFonts w:asciiTheme="majorHAnsi" w:eastAsia="Times New Roman" w:hAnsiTheme="majorHAnsi" w:cstheme="majorHAnsi"/>
          <w:sz w:val="20"/>
          <w:szCs w:val="20"/>
          <w:lang w:val="en-GB"/>
        </w:rPr>
        <w:t>, designated by the teachers of the Council and by the students elected to the Council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, respectively</w:t>
      </w:r>
      <w:r w:rsidRPr="00425DC2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. The Committee is in charge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for</w:t>
      </w:r>
      <w:r w:rsidRPr="00425DC2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two academic years and performs the monitoring tasks of the Study Course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described</w:t>
      </w:r>
      <w:r w:rsidRPr="00425DC2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in Article 12, paragraph 3 of the D.M. 270/04.</w:t>
      </w:r>
    </w:p>
    <w:p w:rsidR="00425DC2" w:rsidRDefault="00425DC2" w:rsidP="00425DC2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425DC2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The composition of the Commission can be found at </w:t>
      </w:r>
      <w:hyperlink r:id="rId18" w:history="1">
        <w:r w:rsidRPr="002474CD">
          <w:rPr>
            <w:rStyle w:val="Collegamentoipertestuale"/>
            <w:rFonts w:asciiTheme="majorHAnsi" w:eastAsia="Times New Roman" w:hAnsiTheme="majorHAnsi" w:cstheme="majorHAnsi"/>
            <w:sz w:val="20"/>
            <w:szCs w:val="20"/>
            <w:lang w:val="en-GB"/>
          </w:rPr>
          <w:t>http://www.biotechuniroma2.it/documents-archive/</w:t>
        </w:r>
      </w:hyperlink>
    </w:p>
    <w:p w:rsidR="00425DC2" w:rsidRPr="00425DC2" w:rsidRDefault="00425DC2" w:rsidP="00425DC2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</w:p>
    <w:p w:rsidR="009078AC" w:rsidRPr="005C61E7" w:rsidRDefault="009078AC" w:rsidP="005C61E7">
      <w:pPr>
        <w:ind w:right="-99" w:firstLine="720"/>
        <w:jc w:val="both"/>
        <w:rPr>
          <w:rFonts w:asciiTheme="majorHAnsi" w:eastAsia="Times New Roman" w:hAnsiTheme="majorHAnsi" w:cstheme="majorHAnsi"/>
          <w:b/>
          <w:sz w:val="20"/>
          <w:szCs w:val="20"/>
          <w:lang w:val="en-GB"/>
        </w:rPr>
      </w:pPr>
      <w:r w:rsidRPr="005C61E7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- What is the Review Report</w:t>
      </w:r>
      <w:r w:rsidR="005C61E7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 xml:space="preserve"> </w:t>
      </w:r>
      <w:r w:rsidR="005C61E7" w:rsidRPr="005C61E7">
        <w:rPr>
          <w:rFonts w:asciiTheme="majorHAnsi" w:eastAsia="Times New Roman" w:hAnsiTheme="majorHAnsi" w:cstheme="majorHAnsi"/>
          <w:sz w:val="20"/>
          <w:szCs w:val="20"/>
          <w:lang w:val="en-GB"/>
        </w:rPr>
        <w:t>(</w:t>
      </w:r>
      <w:proofErr w:type="spellStart"/>
      <w:r w:rsidR="005C61E7" w:rsidRPr="005C61E7">
        <w:rPr>
          <w:rFonts w:asciiTheme="majorHAnsi" w:eastAsia="Times New Roman" w:hAnsiTheme="majorHAnsi"/>
          <w:sz w:val="20"/>
          <w:lang w:val="en-GB"/>
        </w:rPr>
        <w:t>Rapporto</w:t>
      </w:r>
      <w:proofErr w:type="spellEnd"/>
      <w:r w:rsidR="005C61E7" w:rsidRPr="005C61E7">
        <w:rPr>
          <w:rFonts w:asciiTheme="majorHAnsi" w:eastAsia="Times New Roman" w:hAnsiTheme="majorHAnsi"/>
          <w:sz w:val="20"/>
          <w:lang w:val="en-GB"/>
        </w:rPr>
        <w:t xml:space="preserve"> di </w:t>
      </w:r>
      <w:proofErr w:type="spellStart"/>
      <w:r w:rsidR="005C61E7" w:rsidRPr="005C61E7">
        <w:rPr>
          <w:rFonts w:asciiTheme="majorHAnsi" w:eastAsia="Times New Roman" w:hAnsiTheme="majorHAnsi"/>
          <w:sz w:val="20"/>
          <w:lang w:val="en-GB"/>
        </w:rPr>
        <w:t>Riesame</w:t>
      </w:r>
      <w:proofErr w:type="spellEnd"/>
      <w:r w:rsidR="005C61E7" w:rsidRPr="005C61E7">
        <w:rPr>
          <w:rFonts w:asciiTheme="majorHAnsi" w:eastAsia="Times New Roman" w:hAnsiTheme="majorHAnsi"/>
          <w:sz w:val="20"/>
          <w:lang w:val="en-GB"/>
        </w:rPr>
        <w:t>)</w:t>
      </w:r>
      <w:r w:rsidR="005C61E7">
        <w:rPr>
          <w:rFonts w:asciiTheme="majorHAnsi" w:eastAsia="Times New Roman" w:hAnsiTheme="majorHAnsi"/>
          <w:b/>
          <w:sz w:val="20"/>
          <w:lang w:val="en-GB"/>
        </w:rPr>
        <w:t xml:space="preserve"> </w:t>
      </w:r>
      <w:r w:rsidRPr="005C61E7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?</w:t>
      </w:r>
    </w:p>
    <w:p w:rsidR="009078AC" w:rsidRPr="009078AC" w:rsidRDefault="009078AC" w:rsidP="009078AC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9078AC">
        <w:rPr>
          <w:rFonts w:asciiTheme="majorHAnsi" w:eastAsia="Times New Roman" w:hAnsiTheme="majorHAnsi" w:cstheme="majorHAnsi"/>
          <w:sz w:val="20"/>
          <w:szCs w:val="20"/>
          <w:lang w:val="en-GB"/>
        </w:rPr>
        <w:t>Review is an essential act of the Quality Assurance System.</w:t>
      </w:r>
    </w:p>
    <w:p w:rsidR="009078AC" w:rsidRPr="009078AC" w:rsidRDefault="009078AC" w:rsidP="009078AC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9078AC">
        <w:rPr>
          <w:rFonts w:asciiTheme="majorHAnsi" w:eastAsia="Times New Roman" w:hAnsiTheme="majorHAnsi" w:cstheme="majorHAnsi"/>
          <w:sz w:val="20"/>
          <w:szCs w:val="20"/>
          <w:lang w:val="en-GB"/>
        </w:rPr>
        <w:t>The Study Report Review is drawn up by the Quality Assurance Management Commission (CGAQ) of the Study Course as required by DM 47/2013 and must be formally approved by the Department Council.</w:t>
      </w:r>
    </w:p>
    <w:p w:rsidR="00425DC2" w:rsidRPr="00425DC2" w:rsidRDefault="005C61E7" w:rsidP="009078AC">
      <w:pPr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T</w:t>
      </w:r>
      <w:r w:rsidR="009078AC" w:rsidRPr="009078AC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he Quality Presidium operates as a reference for the Quality Assurance Management Commission of the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Program</w:t>
      </w:r>
      <w:r w:rsidR="009078AC" w:rsidRPr="009078AC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composed as defined by DM 47/2013 by 2-3 professors,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t</w:t>
      </w:r>
      <w:r w:rsidR="009078AC" w:rsidRPr="009078AC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he course manager of the </w:t>
      </w:r>
      <w:r w:rsidRPr="005C61E7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Program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and/or other Technical/</w:t>
      </w:r>
      <w:r w:rsidR="009078AC" w:rsidRPr="009078AC">
        <w:rPr>
          <w:rFonts w:asciiTheme="majorHAnsi" w:eastAsia="Times New Roman" w:hAnsiTheme="majorHAnsi" w:cstheme="majorHAnsi"/>
          <w:sz w:val="20"/>
          <w:szCs w:val="20"/>
          <w:lang w:val="en-GB"/>
        </w:rPr>
        <w:t>Administrative staff involved in the course management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,</w:t>
      </w:r>
      <w:r w:rsidR="009078AC" w:rsidRPr="009078AC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and student </w:t>
      </w:r>
      <w:r w:rsidRPr="005C61E7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representatives </w:t>
      </w:r>
      <w:r w:rsidR="009078AC" w:rsidRPr="009078AC">
        <w:rPr>
          <w:rFonts w:asciiTheme="majorHAnsi" w:eastAsia="Times New Roman" w:hAnsiTheme="majorHAnsi" w:cstheme="majorHAnsi"/>
          <w:sz w:val="20"/>
          <w:szCs w:val="20"/>
          <w:lang w:val="en-GB"/>
        </w:rPr>
        <w:t>in accordance with the provisions of the European ESG.</w:t>
      </w:r>
    </w:p>
    <w:p w:rsidR="002F163A" w:rsidRPr="00AC2382" w:rsidRDefault="002F163A" w:rsidP="00DF36DB">
      <w:pPr>
        <w:shd w:val="clear" w:color="auto" w:fill="FFFFFF"/>
        <w:spacing w:line="274" w:lineRule="atLeast"/>
        <w:ind w:right="-99"/>
        <w:jc w:val="both"/>
        <w:rPr>
          <w:rFonts w:ascii="Arial" w:eastAsia="Times New Roman" w:hAnsi="Arial" w:cs="Arial"/>
          <w:color w:val="231F20"/>
          <w:sz w:val="20"/>
          <w:szCs w:val="20"/>
          <w:lang w:val="en-GB"/>
        </w:rPr>
      </w:pPr>
    </w:p>
    <w:p w:rsidR="007259D4" w:rsidRPr="007259D4" w:rsidRDefault="007259D4" w:rsidP="00FA4DA1">
      <w:pPr>
        <w:shd w:val="clear" w:color="auto" w:fill="FFFFFF"/>
        <w:ind w:right="-99" w:firstLine="720"/>
        <w:jc w:val="both"/>
        <w:rPr>
          <w:rFonts w:asciiTheme="majorHAnsi" w:eastAsia="Times New Roman" w:hAnsiTheme="majorHAnsi" w:cstheme="majorHAnsi"/>
          <w:b/>
          <w:sz w:val="20"/>
          <w:szCs w:val="20"/>
          <w:lang w:val="en-GB"/>
        </w:rPr>
      </w:pPr>
      <w:r w:rsidRPr="007259D4">
        <w:rPr>
          <w:rFonts w:asciiTheme="majorHAnsi" w:eastAsia="Times New Roman" w:hAnsiTheme="majorHAnsi" w:cstheme="majorHAnsi"/>
          <w:b/>
          <w:sz w:val="20"/>
          <w:szCs w:val="20"/>
          <w:lang w:val="en-GB"/>
        </w:rPr>
        <w:t>- What is the SUA?</w:t>
      </w:r>
    </w:p>
    <w:p w:rsidR="007259D4" w:rsidRPr="00FA4DA1" w:rsidRDefault="007259D4" w:rsidP="00FA4DA1">
      <w:pPr>
        <w:shd w:val="clear" w:color="auto" w:fill="FFFFFF"/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SUA</w:t>
      </w:r>
      <w:r w:rsidRPr="007259D4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is the acronym for the </w:t>
      </w:r>
      <w:r w:rsidR="00AC2382">
        <w:rPr>
          <w:rFonts w:asciiTheme="majorHAnsi" w:eastAsia="Times New Roman" w:hAnsiTheme="majorHAnsi" w:cstheme="majorHAnsi"/>
          <w:sz w:val="20"/>
          <w:szCs w:val="20"/>
          <w:lang w:val="en-GB"/>
        </w:rPr>
        <w:t>Unique</w:t>
      </w:r>
      <w:r w:rsidRPr="007259D4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Annual </w:t>
      </w:r>
      <w:r w:rsidR="00930EFD">
        <w:rPr>
          <w:rFonts w:asciiTheme="majorHAnsi" w:eastAsia="Times New Roman" w:hAnsiTheme="majorHAnsi" w:cstheme="majorHAnsi"/>
          <w:sz w:val="20"/>
          <w:szCs w:val="20"/>
          <w:lang w:val="en-GB"/>
        </w:rPr>
        <w:t>S</w:t>
      </w:r>
      <w:r w:rsidRPr="007259D4">
        <w:rPr>
          <w:rFonts w:asciiTheme="majorHAnsi" w:eastAsia="Times New Roman" w:hAnsiTheme="majorHAnsi" w:cstheme="majorHAnsi"/>
          <w:sz w:val="20"/>
          <w:szCs w:val="20"/>
          <w:lang w:val="en-GB"/>
        </w:rPr>
        <w:t>heet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</w:t>
      </w:r>
      <w:r w:rsidR="00930EFD">
        <w:rPr>
          <w:rFonts w:asciiTheme="majorHAnsi" w:eastAsia="Times New Roman" w:hAnsiTheme="majorHAnsi" w:cstheme="majorHAnsi"/>
          <w:sz w:val="20"/>
          <w:szCs w:val="20"/>
          <w:lang w:val="en-GB"/>
        </w:rPr>
        <w:t>for a Program</w:t>
      </w:r>
      <w:r w:rsidRPr="00FA4DA1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. It is an integral part of the Self-Assessment, Evaluation and Accreditation (AVA) system </w:t>
      </w:r>
      <w:r w:rsidR="00AC2382" w:rsidRPr="00FA4DA1">
        <w:rPr>
          <w:rFonts w:asciiTheme="majorHAnsi" w:eastAsia="Times New Roman" w:hAnsiTheme="majorHAnsi" w:cstheme="majorHAnsi"/>
          <w:sz w:val="20"/>
          <w:szCs w:val="20"/>
          <w:lang w:val="en-GB"/>
        </w:rPr>
        <w:t>necessary</w:t>
      </w:r>
      <w:r w:rsidRPr="00FA4DA1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for Evaluation visits for Periodic Accreditation to which all the Universities will be subjected over the next 5 years, as </w:t>
      </w:r>
      <w:r w:rsidR="00AC2382" w:rsidRPr="00FA4DA1">
        <w:rPr>
          <w:rFonts w:asciiTheme="majorHAnsi" w:eastAsia="Times New Roman" w:hAnsiTheme="majorHAnsi" w:cstheme="majorHAnsi"/>
          <w:sz w:val="20"/>
          <w:szCs w:val="20"/>
          <w:lang w:val="en-GB"/>
        </w:rPr>
        <w:t>dictated</w:t>
      </w:r>
      <w:r w:rsidRPr="00FA4DA1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by the current regulations.</w:t>
      </w:r>
    </w:p>
    <w:p w:rsidR="007259D4" w:rsidRPr="007259D4" w:rsidRDefault="007259D4" w:rsidP="00FA4DA1">
      <w:pPr>
        <w:shd w:val="clear" w:color="auto" w:fill="FFFFFF"/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FA4DA1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The </w:t>
      </w:r>
      <w:r w:rsidR="00AC2382" w:rsidRPr="00FA4DA1">
        <w:rPr>
          <w:rFonts w:asciiTheme="majorHAnsi" w:eastAsia="Times New Roman" w:hAnsiTheme="majorHAnsi" w:cstheme="majorHAnsi"/>
          <w:sz w:val="20"/>
          <w:szCs w:val="20"/>
          <w:lang w:val="en-GB"/>
        </w:rPr>
        <w:t>SUA</w:t>
      </w:r>
      <w:r w:rsidRPr="00FA4DA1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must be c</w:t>
      </w:r>
      <w:r w:rsidR="00AC2382" w:rsidRPr="00FA4DA1">
        <w:rPr>
          <w:rFonts w:asciiTheme="majorHAnsi" w:eastAsia="Times New Roman" w:hAnsiTheme="majorHAnsi" w:cstheme="majorHAnsi"/>
          <w:sz w:val="20"/>
          <w:szCs w:val="20"/>
          <w:lang w:val="en-GB"/>
        </w:rPr>
        <w:t>ompleted by May 30 of each year.</w:t>
      </w:r>
    </w:p>
    <w:p w:rsidR="007259D4" w:rsidRPr="007259D4" w:rsidRDefault="007259D4" w:rsidP="00FA4DA1">
      <w:pPr>
        <w:shd w:val="clear" w:color="auto" w:fill="FFFFFF"/>
        <w:ind w:right="-99"/>
        <w:jc w:val="both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7259D4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To </w:t>
      </w:r>
      <w:r w:rsidR="00AC2382" w:rsidRPr="007259D4">
        <w:rPr>
          <w:rFonts w:asciiTheme="majorHAnsi" w:eastAsia="Times New Roman" w:hAnsiTheme="majorHAnsi" w:cstheme="majorHAnsi"/>
          <w:sz w:val="20"/>
          <w:szCs w:val="20"/>
          <w:lang w:val="en-GB"/>
        </w:rPr>
        <w:t>access</w:t>
      </w:r>
      <w:r w:rsidRPr="007259D4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the </w:t>
      </w:r>
      <w:r w:rsidR="00AC2382">
        <w:rPr>
          <w:rFonts w:asciiTheme="majorHAnsi" w:eastAsia="Times New Roman" w:hAnsiTheme="majorHAnsi" w:cstheme="majorHAnsi"/>
          <w:sz w:val="20"/>
          <w:szCs w:val="20"/>
          <w:lang w:val="en-GB"/>
        </w:rPr>
        <w:t>SUA</w:t>
      </w:r>
      <w:r w:rsidRPr="007259D4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of the Degree Program in Biotechnology:</w:t>
      </w:r>
    </w:p>
    <w:p w:rsidR="007259D4" w:rsidRPr="00AC2382" w:rsidRDefault="00D249ED" w:rsidP="00FA4DA1">
      <w:pPr>
        <w:shd w:val="clear" w:color="auto" w:fill="FFFFFF"/>
        <w:ind w:right="-99"/>
        <w:jc w:val="both"/>
        <w:rPr>
          <w:rFonts w:asciiTheme="majorHAnsi" w:eastAsia="Times New Roman" w:hAnsiTheme="majorHAnsi" w:cstheme="majorHAnsi"/>
          <w:color w:val="231F20"/>
          <w:sz w:val="20"/>
          <w:szCs w:val="20"/>
          <w:lang w:val="en-GB"/>
        </w:rPr>
      </w:pPr>
      <w:hyperlink r:id="rId19" w:history="1">
        <w:r w:rsidR="00AC2382" w:rsidRPr="00AC2382">
          <w:rPr>
            <w:rStyle w:val="Collegamentoipertestuale"/>
            <w:rFonts w:asciiTheme="majorHAnsi" w:eastAsia="Times New Roman" w:hAnsiTheme="majorHAnsi" w:cstheme="majorHAnsi"/>
            <w:sz w:val="20"/>
            <w:szCs w:val="20"/>
            <w:lang w:val="en-GB"/>
          </w:rPr>
          <w:t>http://www.biotechuniroma2.it/documents-archive/</w:t>
        </w:r>
      </w:hyperlink>
    </w:p>
    <w:p w:rsidR="00AC2382" w:rsidRPr="007259D4" w:rsidRDefault="00AC2382" w:rsidP="00FA4DA1">
      <w:pPr>
        <w:shd w:val="clear" w:color="auto" w:fill="FFFFFF"/>
        <w:ind w:right="-99"/>
        <w:jc w:val="both"/>
        <w:rPr>
          <w:rFonts w:ascii="Arial" w:eastAsia="Times New Roman" w:hAnsi="Arial" w:cs="Arial"/>
          <w:color w:val="231F20"/>
          <w:sz w:val="20"/>
          <w:szCs w:val="20"/>
          <w:lang w:val="en-GB"/>
        </w:rPr>
      </w:pPr>
    </w:p>
    <w:p w:rsidR="00AC2382" w:rsidRPr="00FA4DA1" w:rsidRDefault="00AC2382" w:rsidP="00FA4DA1">
      <w:pPr>
        <w:pStyle w:val="Nessunaspaziatura"/>
        <w:ind w:firstLine="720"/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val="en-GB"/>
        </w:rPr>
      </w:pPr>
      <w:r w:rsidRPr="00FA4DA1">
        <w:rPr>
          <w:rFonts w:asciiTheme="majorHAnsi" w:eastAsia="Times New Roman" w:hAnsiTheme="majorHAnsi" w:cstheme="majorHAnsi"/>
          <w:b/>
          <w:sz w:val="20"/>
          <w:szCs w:val="20"/>
          <w:shd w:val="clear" w:color="auto" w:fill="FFFFFF"/>
          <w:lang w:val="en-GB"/>
        </w:rPr>
        <w:t>- What is the GOMP?</w:t>
      </w:r>
    </w:p>
    <w:p w:rsidR="00AC2382" w:rsidRPr="00FA4DA1" w:rsidRDefault="00AC2382" w:rsidP="00FA4DA1">
      <w:pPr>
        <w:pStyle w:val="Nessunaspaziatura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GB"/>
        </w:rPr>
      </w:pPr>
      <w:r w:rsidRPr="00FA4DA1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GB"/>
        </w:rPr>
        <w:t xml:space="preserve">GOMP is the acronym for </w:t>
      </w:r>
      <w:r w:rsidR="00FA4DA1" w:rsidRPr="00FA4DA1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GB"/>
        </w:rPr>
        <w:t xml:space="preserve">Didactic </w:t>
      </w:r>
      <w:r w:rsidRPr="00FA4DA1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GB"/>
        </w:rPr>
        <w:t>Management and Programming</w:t>
      </w:r>
    </w:p>
    <w:p w:rsidR="00AC2382" w:rsidRPr="00FA4DA1" w:rsidRDefault="00AC2382" w:rsidP="00FA4DA1">
      <w:pPr>
        <w:pStyle w:val="Nessunaspaziatura"/>
        <w:jc w:val="both"/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GB"/>
        </w:rPr>
      </w:pPr>
      <w:r w:rsidRPr="00FA4DA1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GB"/>
        </w:rPr>
        <w:t xml:space="preserve">For each </w:t>
      </w:r>
      <w:r w:rsidR="00FA4DA1" w:rsidRPr="00FA4DA1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GB"/>
        </w:rPr>
        <w:t>course</w:t>
      </w:r>
      <w:r w:rsidRPr="00FA4DA1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GB"/>
        </w:rPr>
        <w:t xml:space="preserve"> there is a tab containing the Learning Goals, Program, Recommended Texts, Rece</w:t>
      </w:r>
      <w:r w:rsidR="00FA4DA1" w:rsidRPr="00FA4DA1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GB"/>
        </w:rPr>
        <w:t>iving Hours</w:t>
      </w:r>
      <w:r w:rsidRPr="00FA4DA1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GB"/>
        </w:rPr>
        <w:t xml:space="preserve"> </w:t>
      </w:r>
      <w:r w:rsidR="00FA4DA1" w:rsidRPr="00FA4DA1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GB"/>
        </w:rPr>
        <w:t xml:space="preserve">of the teacher </w:t>
      </w:r>
      <w:r w:rsidRPr="00FA4DA1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GB"/>
        </w:rPr>
        <w:t xml:space="preserve">and CFUs of the </w:t>
      </w:r>
      <w:r w:rsidR="00FA4DA1" w:rsidRPr="00FA4DA1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GB"/>
        </w:rPr>
        <w:t>Course</w:t>
      </w:r>
      <w:r w:rsidRPr="00FA4DA1">
        <w:rPr>
          <w:rFonts w:asciiTheme="majorHAnsi" w:eastAsia="Times New Roman" w:hAnsiTheme="majorHAnsi" w:cstheme="majorHAnsi"/>
          <w:sz w:val="20"/>
          <w:szCs w:val="20"/>
          <w:shd w:val="clear" w:color="auto" w:fill="FFFFFF"/>
          <w:lang w:val="en-GB"/>
        </w:rPr>
        <w:t>.</w:t>
      </w:r>
    </w:p>
    <w:p w:rsidR="00FA4DA1" w:rsidRPr="00FA4DA1" w:rsidRDefault="00FA4DA1" w:rsidP="00FA4DA1">
      <w:pPr>
        <w:pStyle w:val="Nessunaspaziatura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r w:rsidRPr="00FA4DA1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To access the GOMP </w:t>
      </w:r>
      <w:r>
        <w:rPr>
          <w:rFonts w:asciiTheme="majorHAnsi" w:eastAsia="Times New Roman" w:hAnsiTheme="majorHAnsi" w:cstheme="majorHAnsi"/>
          <w:sz w:val="20"/>
          <w:szCs w:val="20"/>
          <w:lang w:val="en-GB"/>
        </w:rPr>
        <w:t>of the Degree Program</w:t>
      </w:r>
      <w:r w:rsidRPr="00FA4DA1">
        <w:rPr>
          <w:rFonts w:asciiTheme="majorHAnsi" w:eastAsia="Times New Roman" w:hAnsiTheme="majorHAnsi" w:cstheme="majorHAnsi"/>
          <w:sz w:val="20"/>
          <w:szCs w:val="20"/>
          <w:lang w:val="en-GB"/>
        </w:rPr>
        <w:t xml:space="preserve"> in Biotechnology:</w:t>
      </w:r>
    </w:p>
    <w:p w:rsidR="00FA4DA1" w:rsidRPr="00FA4DA1" w:rsidRDefault="00D249ED" w:rsidP="00FA4DA1">
      <w:pPr>
        <w:pStyle w:val="Nessunaspaziatura"/>
        <w:rPr>
          <w:rFonts w:asciiTheme="majorHAnsi" w:eastAsia="Times New Roman" w:hAnsiTheme="majorHAnsi" w:cstheme="majorHAnsi"/>
          <w:sz w:val="20"/>
          <w:szCs w:val="20"/>
          <w:lang w:val="en-GB"/>
        </w:rPr>
      </w:pPr>
      <w:hyperlink r:id="rId20" w:history="1">
        <w:r w:rsidR="00FA4DA1" w:rsidRPr="00FA4DA1">
          <w:rPr>
            <w:rStyle w:val="Collegamentoipertestuale"/>
            <w:rFonts w:asciiTheme="majorHAnsi" w:eastAsia="Times New Roman" w:hAnsiTheme="majorHAnsi" w:cstheme="majorHAnsi"/>
            <w:sz w:val="20"/>
            <w:szCs w:val="20"/>
            <w:lang w:val="en-GB"/>
          </w:rPr>
          <w:t>http://www.biotechuniroma2.it/documents-archive/</w:t>
        </w:r>
      </w:hyperlink>
    </w:p>
    <w:p w:rsidR="00EB34BC" w:rsidRPr="00FA4DA1" w:rsidRDefault="00EB34BC" w:rsidP="00FA4DA1">
      <w:pPr>
        <w:ind w:right="-99"/>
        <w:jc w:val="both"/>
        <w:rPr>
          <w:rFonts w:ascii="Arial" w:eastAsia="Times New Roman" w:hAnsi="Arial" w:cs="Arial"/>
          <w:color w:val="231F20"/>
          <w:sz w:val="20"/>
          <w:szCs w:val="20"/>
          <w:shd w:val="clear" w:color="auto" w:fill="FFFFFF"/>
          <w:lang w:val="en-GB"/>
        </w:rPr>
      </w:pPr>
    </w:p>
    <w:sectPr w:rsidR="00EB34BC" w:rsidRPr="00FA4DA1" w:rsidSect="00184D2A">
      <w:pgSz w:w="11900" w:h="16840"/>
      <w:pgMar w:top="1440" w:right="141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1B0"/>
    <w:multiLevelType w:val="hybridMultilevel"/>
    <w:tmpl w:val="D8B67838"/>
    <w:lvl w:ilvl="0" w:tplc="8290718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C5E51"/>
    <w:multiLevelType w:val="hybridMultilevel"/>
    <w:tmpl w:val="30524296"/>
    <w:lvl w:ilvl="0" w:tplc="51C44D6A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E7B93"/>
    <w:multiLevelType w:val="hybridMultilevel"/>
    <w:tmpl w:val="D7ACA272"/>
    <w:lvl w:ilvl="0" w:tplc="94C0FD1C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352FD"/>
    <w:multiLevelType w:val="multilevel"/>
    <w:tmpl w:val="06E8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62438"/>
    <w:multiLevelType w:val="hybridMultilevel"/>
    <w:tmpl w:val="81F87C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15E64"/>
    <w:multiLevelType w:val="hybridMultilevel"/>
    <w:tmpl w:val="3B20B536"/>
    <w:lvl w:ilvl="0" w:tplc="B8DEC8C8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822486"/>
    <w:multiLevelType w:val="hybridMultilevel"/>
    <w:tmpl w:val="029C6BC2"/>
    <w:lvl w:ilvl="0" w:tplc="9FE251A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31D8"/>
    <w:multiLevelType w:val="hybridMultilevel"/>
    <w:tmpl w:val="1298A7FC"/>
    <w:lvl w:ilvl="0" w:tplc="1E0E83FE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028B6"/>
    <w:multiLevelType w:val="hybridMultilevel"/>
    <w:tmpl w:val="5AC24430"/>
    <w:lvl w:ilvl="0" w:tplc="B1BAA16C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45348"/>
    <w:multiLevelType w:val="hybridMultilevel"/>
    <w:tmpl w:val="1E66A386"/>
    <w:lvl w:ilvl="0" w:tplc="9F087FB8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D2"/>
    <w:rsid w:val="0001554F"/>
    <w:rsid w:val="00025453"/>
    <w:rsid w:val="00041983"/>
    <w:rsid w:val="000975DA"/>
    <w:rsid w:val="000B2B8F"/>
    <w:rsid w:val="000B63E4"/>
    <w:rsid w:val="000F3F46"/>
    <w:rsid w:val="000F55F2"/>
    <w:rsid w:val="00114673"/>
    <w:rsid w:val="00116BFE"/>
    <w:rsid w:val="00184D2A"/>
    <w:rsid w:val="0018741A"/>
    <w:rsid w:val="00197569"/>
    <w:rsid w:val="001E173F"/>
    <w:rsid w:val="002032C1"/>
    <w:rsid w:val="00244CE1"/>
    <w:rsid w:val="00266893"/>
    <w:rsid w:val="002754F7"/>
    <w:rsid w:val="002C5524"/>
    <w:rsid w:val="002F163A"/>
    <w:rsid w:val="002F6F95"/>
    <w:rsid w:val="00317EA5"/>
    <w:rsid w:val="00352B8D"/>
    <w:rsid w:val="00393DB2"/>
    <w:rsid w:val="003945AB"/>
    <w:rsid w:val="003A3BA2"/>
    <w:rsid w:val="003C14F3"/>
    <w:rsid w:val="003C557E"/>
    <w:rsid w:val="00425DC2"/>
    <w:rsid w:val="004305A1"/>
    <w:rsid w:val="004321F9"/>
    <w:rsid w:val="00445DE2"/>
    <w:rsid w:val="00463AA3"/>
    <w:rsid w:val="00481BF1"/>
    <w:rsid w:val="00481F1C"/>
    <w:rsid w:val="00496E0F"/>
    <w:rsid w:val="004A0532"/>
    <w:rsid w:val="004C550E"/>
    <w:rsid w:val="004D258E"/>
    <w:rsid w:val="00534E17"/>
    <w:rsid w:val="00535C3B"/>
    <w:rsid w:val="0054410A"/>
    <w:rsid w:val="00554E5D"/>
    <w:rsid w:val="005C61E7"/>
    <w:rsid w:val="005D730A"/>
    <w:rsid w:val="005F1DBA"/>
    <w:rsid w:val="005F2676"/>
    <w:rsid w:val="0062787A"/>
    <w:rsid w:val="0063379B"/>
    <w:rsid w:val="00666A2F"/>
    <w:rsid w:val="00681CA2"/>
    <w:rsid w:val="006849CC"/>
    <w:rsid w:val="006C390B"/>
    <w:rsid w:val="00714A2C"/>
    <w:rsid w:val="007252E7"/>
    <w:rsid w:val="007259D4"/>
    <w:rsid w:val="00735349"/>
    <w:rsid w:val="007458BF"/>
    <w:rsid w:val="007819AB"/>
    <w:rsid w:val="007945DD"/>
    <w:rsid w:val="007A466A"/>
    <w:rsid w:val="007C3FA6"/>
    <w:rsid w:val="007E5783"/>
    <w:rsid w:val="008B533B"/>
    <w:rsid w:val="008E45D5"/>
    <w:rsid w:val="008E7801"/>
    <w:rsid w:val="009078AC"/>
    <w:rsid w:val="0092197F"/>
    <w:rsid w:val="0092281E"/>
    <w:rsid w:val="00930EFD"/>
    <w:rsid w:val="00937351"/>
    <w:rsid w:val="00957C46"/>
    <w:rsid w:val="009650AA"/>
    <w:rsid w:val="009D2EE3"/>
    <w:rsid w:val="00A3085E"/>
    <w:rsid w:val="00A446FB"/>
    <w:rsid w:val="00A55957"/>
    <w:rsid w:val="00A8127B"/>
    <w:rsid w:val="00AC2382"/>
    <w:rsid w:val="00B11811"/>
    <w:rsid w:val="00B3715C"/>
    <w:rsid w:val="00B45593"/>
    <w:rsid w:val="00B94101"/>
    <w:rsid w:val="00BA110B"/>
    <w:rsid w:val="00BB6ED7"/>
    <w:rsid w:val="00BD0E66"/>
    <w:rsid w:val="00BD302D"/>
    <w:rsid w:val="00C153D2"/>
    <w:rsid w:val="00C328A6"/>
    <w:rsid w:val="00C42476"/>
    <w:rsid w:val="00C63AD2"/>
    <w:rsid w:val="00CA53FF"/>
    <w:rsid w:val="00CC651B"/>
    <w:rsid w:val="00CE134D"/>
    <w:rsid w:val="00D249ED"/>
    <w:rsid w:val="00D35482"/>
    <w:rsid w:val="00D61423"/>
    <w:rsid w:val="00D81AA8"/>
    <w:rsid w:val="00D857EE"/>
    <w:rsid w:val="00D94D6A"/>
    <w:rsid w:val="00DF36DB"/>
    <w:rsid w:val="00E3390E"/>
    <w:rsid w:val="00E35612"/>
    <w:rsid w:val="00E427C8"/>
    <w:rsid w:val="00E47753"/>
    <w:rsid w:val="00E70D29"/>
    <w:rsid w:val="00E76F06"/>
    <w:rsid w:val="00E869EB"/>
    <w:rsid w:val="00E95BFA"/>
    <w:rsid w:val="00EB34BC"/>
    <w:rsid w:val="00ED7EBA"/>
    <w:rsid w:val="00EF3E98"/>
    <w:rsid w:val="00EF7B5A"/>
    <w:rsid w:val="00F2709F"/>
    <w:rsid w:val="00F31349"/>
    <w:rsid w:val="00F36FC6"/>
    <w:rsid w:val="00F449F6"/>
    <w:rsid w:val="00F73880"/>
    <w:rsid w:val="00F7476F"/>
    <w:rsid w:val="00F82C79"/>
    <w:rsid w:val="00FA4DA1"/>
    <w:rsid w:val="00FA761D"/>
    <w:rsid w:val="00FC676E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A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34E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534E17"/>
  </w:style>
  <w:style w:type="character" w:styleId="Collegamentoipertestuale">
    <w:name w:val="Hyperlink"/>
    <w:basedOn w:val="Carpredefinitoparagrafo"/>
    <w:uiPriority w:val="99"/>
    <w:unhideWhenUsed/>
    <w:rsid w:val="00534E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C67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5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58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18741A"/>
  </w:style>
  <w:style w:type="character" w:styleId="Collegamentovisitato">
    <w:name w:val="FollowedHyperlink"/>
    <w:basedOn w:val="Carpredefinitoparagrafo"/>
    <w:uiPriority w:val="99"/>
    <w:semiHidden/>
    <w:unhideWhenUsed/>
    <w:rsid w:val="001975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A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34E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Carpredefinitoparagrafo"/>
    <w:rsid w:val="00534E17"/>
  </w:style>
  <w:style w:type="character" w:styleId="Collegamentoipertestuale">
    <w:name w:val="Hyperlink"/>
    <w:basedOn w:val="Carpredefinitoparagrafo"/>
    <w:uiPriority w:val="99"/>
    <w:unhideWhenUsed/>
    <w:rsid w:val="00534E1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C67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5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58E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18741A"/>
  </w:style>
  <w:style w:type="character" w:styleId="Collegamentovisitato">
    <w:name w:val="FollowedHyperlink"/>
    <w:basedOn w:val="Carpredefinitoparagrafo"/>
    <w:uiPriority w:val="99"/>
    <w:semiHidden/>
    <w:unhideWhenUsed/>
    <w:rsid w:val="001975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techuniroma2.it/program/" TargetMode="External"/><Relationship Id="rId13" Type="http://schemas.openxmlformats.org/officeDocument/2006/relationships/hyperlink" Target="http://www.biotechuniroma2.it/internships/" TargetMode="External"/><Relationship Id="rId18" Type="http://schemas.openxmlformats.org/officeDocument/2006/relationships/hyperlink" Target="http://www.biotechuniroma2.it/documents-archiv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biotechuniroma2.it/" TargetMode="External"/><Relationship Id="rId12" Type="http://schemas.openxmlformats.org/officeDocument/2006/relationships/hyperlink" Target="http://www.biotechuniroma2.it/teachers/" TargetMode="External"/><Relationship Id="rId17" Type="http://schemas.openxmlformats.org/officeDocument/2006/relationships/hyperlink" Target="http://docs.ccd.uniroma2.it/pmwiki.php/Main/UtilizeIlProxyDAtene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omedica.biblio.uniroma2.it/documentdelivery/" TargetMode="External"/><Relationship Id="rId20" Type="http://schemas.openxmlformats.org/officeDocument/2006/relationships/hyperlink" Target="http://www.biotechuniroma2.it/documents-archiv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ziodisu.it/wp-content/uploads/2017/05/Bando-Diritto-allo-Studio-2017-2018-ENGLISH-VERSION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omedica.biblio.uniroma2.it/" TargetMode="External"/><Relationship Id="rId10" Type="http://schemas.openxmlformats.org/officeDocument/2006/relationships/hyperlink" Target="http://www.biotechuniroma2.it/documents-archive/" TargetMode="External"/><Relationship Id="rId19" Type="http://schemas.openxmlformats.org/officeDocument/2006/relationships/hyperlink" Target="http://www.biotechuniroma2.it/documents-archiv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.uniroma2.it/module/name/Content/newlang/english/navpath/STI/section_parent/5682" TargetMode="External"/><Relationship Id="rId14" Type="http://schemas.openxmlformats.org/officeDocument/2006/relationships/hyperlink" Target="http://delphi.uniroma2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F7C78-D3FF-47D8-B7DA-EC7196988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 tor vergata</Company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castagnoli</dc:creator>
  <cp:lastModifiedBy>c1075</cp:lastModifiedBy>
  <cp:revision>22</cp:revision>
  <dcterms:created xsi:type="dcterms:W3CDTF">2017-07-02T07:53:00Z</dcterms:created>
  <dcterms:modified xsi:type="dcterms:W3CDTF">2017-08-01T14:04:00Z</dcterms:modified>
</cp:coreProperties>
</file>